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045D" w14:textId="77777777" w:rsidR="003C094E" w:rsidRDefault="003C094E" w:rsidP="003C094E">
      <w:pPr>
        <w:rPr>
          <w:rFonts w:ascii="Trebuchet MS" w:hAnsi="Trebuchet MS"/>
          <w:color w:val="FF0000"/>
          <w:sz w:val="20"/>
          <w:szCs w:val="20"/>
        </w:rPr>
      </w:pPr>
    </w:p>
    <w:p w14:paraId="28EA4545" w14:textId="77777777" w:rsidR="003C094E" w:rsidRDefault="003C094E" w:rsidP="003C094E">
      <w:pPr>
        <w:rPr>
          <w:rFonts w:ascii="Trebuchet MS" w:hAnsi="Trebuchet MS"/>
          <w:color w:val="FF0000"/>
          <w:sz w:val="20"/>
          <w:szCs w:val="20"/>
        </w:rPr>
      </w:pPr>
    </w:p>
    <w:p w14:paraId="3E70279B" w14:textId="77777777" w:rsidR="003C094E" w:rsidRDefault="003C094E" w:rsidP="003C094E">
      <w:pPr>
        <w:tabs>
          <w:tab w:val="right" w:pos="1680"/>
          <w:tab w:val="center" w:pos="4513"/>
          <w:tab w:val="right" w:pos="7920"/>
          <w:tab w:val="right" w:pos="9026"/>
        </w:tabs>
        <w:spacing w:line="240" w:lineRule="auto"/>
        <w:jc w:val="center"/>
        <w:rPr>
          <w:rFonts w:ascii="Arial" w:eastAsia="Calibri" w:hAnsi="Arial" w:cs="Arial"/>
          <w:b/>
          <w:sz w:val="12"/>
          <w:szCs w:val="16"/>
        </w:rPr>
      </w:pPr>
    </w:p>
    <w:p w14:paraId="6FAC4058" w14:textId="77777777" w:rsidR="003C094E" w:rsidRPr="00690564" w:rsidRDefault="003C094E" w:rsidP="003C094E">
      <w:pPr>
        <w:tabs>
          <w:tab w:val="right" w:pos="1680"/>
          <w:tab w:val="center" w:pos="4513"/>
          <w:tab w:val="right" w:pos="7920"/>
          <w:tab w:val="right" w:pos="9026"/>
        </w:tabs>
        <w:spacing w:line="240" w:lineRule="auto"/>
        <w:jc w:val="center"/>
        <w:rPr>
          <w:rFonts w:ascii="Arial" w:eastAsia="Calibri" w:hAnsi="Arial" w:cs="Arial"/>
          <w:b/>
          <w:sz w:val="12"/>
          <w:szCs w:val="16"/>
        </w:rPr>
      </w:pPr>
      <w:r>
        <w:rPr>
          <w:rFonts w:ascii="Arial" w:eastAsia="Calibri" w:hAnsi="Arial" w:cs="Arial"/>
          <w:b/>
          <w:sz w:val="12"/>
          <w:szCs w:val="16"/>
        </w:rPr>
        <w:t>LIGTAS SERVICES LIMITED REGISTERED NO. 04903672 and</w:t>
      </w:r>
      <w:r w:rsidRPr="00690564">
        <w:rPr>
          <w:rFonts w:ascii="Arial" w:eastAsia="Calibri" w:hAnsi="Arial" w:cs="Arial"/>
          <w:b/>
          <w:sz w:val="12"/>
          <w:szCs w:val="16"/>
        </w:rPr>
        <w:t xml:space="preserve"> </w:t>
      </w:r>
      <w:r>
        <w:rPr>
          <w:rFonts w:ascii="Arial" w:eastAsia="Calibri" w:hAnsi="Arial" w:cs="Arial"/>
          <w:b/>
          <w:sz w:val="12"/>
          <w:szCs w:val="16"/>
        </w:rPr>
        <w:t>LIGTAS</w:t>
      </w:r>
      <w:r w:rsidRPr="00690564">
        <w:rPr>
          <w:rFonts w:ascii="Arial" w:eastAsia="Calibri" w:hAnsi="Arial" w:cs="Arial"/>
          <w:b/>
          <w:sz w:val="12"/>
          <w:szCs w:val="16"/>
        </w:rPr>
        <w:t xml:space="preserve"> </w:t>
      </w:r>
      <w:r>
        <w:rPr>
          <w:rFonts w:ascii="Arial" w:eastAsia="Calibri" w:hAnsi="Arial" w:cs="Arial"/>
          <w:b/>
          <w:sz w:val="12"/>
          <w:szCs w:val="16"/>
        </w:rPr>
        <w:t xml:space="preserve">CONSULTANCY AND TRAINING </w:t>
      </w:r>
      <w:r w:rsidRPr="00690564">
        <w:rPr>
          <w:rFonts w:ascii="Arial" w:eastAsia="Calibri" w:hAnsi="Arial" w:cs="Arial"/>
          <w:b/>
          <w:sz w:val="12"/>
          <w:szCs w:val="16"/>
        </w:rPr>
        <w:t xml:space="preserve">LIMITED REGISTERED NO. </w:t>
      </w:r>
      <w:r w:rsidRPr="00A93C03">
        <w:rPr>
          <w:rFonts w:ascii="Arial" w:eastAsia="Calibri" w:hAnsi="Arial" w:cs="Arial"/>
          <w:b/>
          <w:sz w:val="12"/>
          <w:szCs w:val="16"/>
        </w:rPr>
        <w:t>07511553</w:t>
      </w:r>
      <w:r>
        <w:rPr>
          <w:rFonts w:ascii="Arial" w:eastAsia="Calibri" w:hAnsi="Arial" w:cs="Arial"/>
          <w:b/>
          <w:sz w:val="12"/>
          <w:szCs w:val="16"/>
        </w:rPr>
        <w:t xml:space="preserve"> </w:t>
      </w:r>
      <w:r w:rsidRPr="00690564">
        <w:rPr>
          <w:rFonts w:ascii="Arial" w:eastAsia="Calibri" w:hAnsi="Arial" w:cs="Arial"/>
          <w:b/>
          <w:sz w:val="12"/>
          <w:szCs w:val="16"/>
        </w:rPr>
        <w:t>(collectively referred to as “</w:t>
      </w:r>
      <w:r>
        <w:rPr>
          <w:rFonts w:ascii="Arial" w:eastAsia="Calibri" w:hAnsi="Arial" w:cs="Arial"/>
          <w:b/>
          <w:sz w:val="12"/>
          <w:szCs w:val="16"/>
        </w:rPr>
        <w:t>Ligtas</w:t>
      </w:r>
      <w:r w:rsidRPr="00690564">
        <w:rPr>
          <w:rFonts w:ascii="Arial" w:eastAsia="Calibri" w:hAnsi="Arial" w:cs="Arial"/>
          <w:b/>
          <w:sz w:val="12"/>
          <w:szCs w:val="16"/>
        </w:rPr>
        <w:t>”)</w:t>
      </w:r>
      <w:r>
        <w:rPr>
          <w:rFonts w:ascii="Arial" w:eastAsia="Calibri" w:hAnsi="Arial" w:cs="Arial"/>
          <w:b/>
          <w:sz w:val="12"/>
          <w:szCs w:val="16"/>
        </w:rPr>
        <w:t xml:space="preserve"> </w:t>
      </w:r>
    </w:p>
    <w:p w14:paraId="3E2D6468" w14:textId="77777777" w:rsidR="003C094E" w:rsidRPr="00690564" w:rsidRDefault="003C094E" w:rsidP="003C094E">
      <w:pPr>
        <w:tabs>
          <w:tab w:val="right" w:pos="1680"/>
          <w:tab w:val="center" w:pos="4513"/>
          <w:tab w:val="right" w:pos="7920"/>
          <w:tab w:val="right" w:pos="9026"/>
        </w:tabs>
        <w:spacing w:line="240" w:lineRule="auto"/>
        <w:jc w:val="center"/>
        <w:rPr>
          <w:rFonts w:ascii="Arial" w:eastAsia="Calibri" w:hAnsi="Arial" w:cs="Arial"/>
          <w:sz w:val="12"/>
          <w:szCs w:val="16"/>
        </w:rPr>
      </w:pPr>
      <w:r w:rsidRPr="00690564">
        <w:rPr>
          <w:rFonts w:ascii="Arial" w:eastAsia="Calibri" w:hAnsi="Arial" w:cs="Arial"/>
          <w:b/>
          <w:sz w:val="12"/>
          <w:szCs w:val="16"/>
        </w:rPr>
        <w:t>TERMS AND CONDITIONS OF CONTRACT</w:t>
      </w:r>
    </w:p>
    <w:p w14:paraId="6E71CE1C" w14:textId="77777777" w:rsidR="003C094E" w:rsidRPr="00690564" w:rsidRDefault="003C094E" w:rsidP="003C094E">
      <w:pPr>
        <w:suppressAutoHyphens/>
        <w:spacing w:line="240" w:lineRule="auto"/>
        <w:ind w:left="284"/>
        <w:jc w:val="both"/>
        <w:rPr>
          <w:rFonts w:ascii="Arial" w:eastAsia="Times New Roman" w:hAnsi="Arial" w:cs="Arial"/>
          <w:sz w:val="12"/>
          <w:szCs w:val="16"/>
        </w:rPr>
      </w:pPr>
    </w:p>
    <w:p w14:paraId="1EFCEA55" w14:textId="77777777" w:rsidR="003C094E" w:rsidRPr="00690564" w:rsidRDefault="003C094E" w:rsidP="003C094E">
      <w:pPr>
        <w:suppressAutoHyphens/>
        <w:spacing w:line="240" w:lineRule="auto"/>
        <w:ind w:left="284"/>
        <w:jc w:val="both"/>
        <w:rPr>
          <w:rFonts w:ascii="Arial" w:eastAsia="Times New Roman" w:hAnsi="Arial" w:cs="Arial"/>
          <w:sz w:val="12"/>
          <w:szCs w:val="16"/>
        </w:rPr>
        <w:sectPr w:rsidR="003C094E" w:rsidRPr="00690564" w:rsidSect="004E5CBB">
          <w:headerReference w:type="default" r:id="rId11"/>
          <w:footerReference w:type="even" r:id="rId12"/>
          <w:footerReference w:type="default" r:id="rId13"/>
          <w:pgSz w:w="11906" w:h="16838"/>
          <w:pgMar w:top="720" w:right="720" w:bottom="720" w:left="720" w:header="708" w:footer="708" w:gutter="0"/>
          <w:cols w:space="568"/>
          <w:docGrid w:linePitch="360"/>
        </w:sectPr>
      </w:pPr>
    </w:p>
    <w:p w14:paraId="67B6708E" w14:textId="77777777" w:rsidR="003C094E" w:rsidRPr="00690564" w:rsidRDefault="003C094E" w:rsidP="003C094E">
      <w:pPr>
        <w:suppressAutoHyphens/>
        <w:spacing w:line="240" w:lineRule="auto"/>
        <w:ind w:left="284"/>
        <w:jc w:val="both"/>
        <w:rPr>
          <w:rFonts w:ascii="Arial" w:eastAsia="Times New Roman" w:hAnsi="Arial" w:cs="Arial"/>
          <w:sz w:val="12"/>
          <w:szCs w:val="16"/>
        </w:rPr>
      </w:pPr>
    </w:p>
    <w:p w14:paraId="5D08E1D5"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b/>
          <w:sz w:val="12"/>
          <w:szCs w:val="16"/>
        </w:rPr>
        <w:t>DEFINITION AND INTERPRETATION</w:t>
      </w:r>
    </w:p>
    <w:p w14:paraId="38CC97F3"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In the Contract:</w:t>
      </w:r>
    </w:p>
    <w:tbl>
      <w:tblPr>
        <w:tblW w:w="51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80"/>
      </w:tblGrid>
      <w:tr w:rsidR="003C094E" w:rsidRPr="00690564" w14:paraId="16161723" w14:textId="77777777" w:rsidTr="004E5CBB">
        <w:trPr>
          <w:gridAfter w:val="1"/>
          <w:wAfter w:w="80" w:type="dxa"/>
        </w:trPr>
        <w:tc>
          <w:tcPr>
            <w:tcW w:w="5069" w:type="dxa"/>
            <w:tcBorders>
              <w:top w:val="nil"/>
              <w:left w:val="nil"/>
              <w:bottom w:val="nil"/>
              <w:right w:val="nil"/>
            </w:tcBorders>
          </w:tcPr>
          <w:p w14:paraId="1BEE0A83" w14:textId="77777777" w:rsidR="003C094E" w:rsidRPr="00690564" w:rsidRDefault="003C094E" w:rsidP="004E5CBB">
            <w:pPr>
              <w:suppressAutoHyphens/>
              <w:spacing w:line="240" w:lineRule="auto"/>
              <w:jc w:val="both"/>
              <w:rPr>
                <w:rFonts w:ascii="Arial" w:eastAsia="Times New Roman" w:hAnsi="Arial" w:cs="Arial"/>
                <w:spacing w:val="-2"/>
                <w:sz w:val="12"/>
                <w:szCs w:val="16"/>
              </w:rPr>
            </w:pPr>
            <w:r w:rsidRPr="00690564">
              <w:rPr>
                <w:rFonts w:ascii="Arial" w:eastAsia="Times New Roman" w:hAnsi="Arial" w:cs="Arial"/>
                <w:b/>
                <w:sz w:val="12"/>
                <w:szCs w:val="16"/>
              </w:rPr>
              <w:t xml:space="preserve">“Authorised User” </w:t>
            </w:r>
            <w:r w:rsidRPr="00690564">
              <w:rPr>
                <w:rFonts w:ascii="Arial" w:eastAsia="Times New Roman" w:hAnsi="Arial" w:cs="Arial"/>
                <w:sz w:val="12"/>
                <w:szCs w:val="16"/>
              </w:rPr>
              <w:t xml:space="preserve">means an individual whom the Client has authorised to have access to </w:t>
            </w:r>
            <w:r w:rsidRPr="00690564">
              <w:rPr>
                <w:rFonts w:ascii="Arial" w:eastAsia="Times New Roman" w:hAnsi="Arial" w:cs="Arial"/>
                <w:spacing w:val="-2"/>
                <w:sz w:val="12"/>
                <w:szCs w:val="16"/>
              </w:rPr>
              <w:t>t</w:t>
            </w:r>
            <w:r w:rsidRPr="00690564">
              <w:rPr>
                <w:rFonts w:ascii="Arial" w:eastAsia="Times New Roman" w:hAnsi="Arial" w:cs="Arial"/>
                <w:sz w:val="12"/>
                <w:szCs w:val="16"/>
              </w:rPr>
              <w:t>he Systems and to whom a password has been issued for such purpose.</w:t>
            </w:r>
          </w:p>
        </w:tc>
      </w:tr>
      <w:tr w:rsidR="003C094E" w:rsidRPr="00690564" w14:paraId="6CE31F6C" w14:textId="77777777" w:rsidTr="004E5CBB">
        <w:trPr>
          <w:gridAfter w:val="1"/>
          <w:wAfter w:w="80" w:type="dxa"/>
        </w:trPr>
        <w:tc>
          <w:tcPr>
            <w:tcW w:w="5069" w:type="dxa"/>
            <w:tcBorders>
              <w:top w:val="nil"/>
              <w:left w:val="nil"/>
              <w:bottom w:val="nil"/>
              <w:right w:val="nil"/>
            </w:tcBorders>
          </w:tcPr>
          <w:p w14:paraId="6882617E" w14:textId="77777777" w:rsidR="003C094E" w:rsidRPr="00690564" w:rsidRDefault="003C094E" w:rsidP="004E5CBB">
            <w:pPr>
              <w:suppressAutoHyphens/>
              <w:spacing w:line="240" w:lineRule="auto"/>
              <w:jc w:val="both"/>
              <w:rPr>
                <w:rFonts w:ascii="Arial" w:eastAsia="Times New Roman" w:hAnsi="Arial" w:cs="Arial"/>
                <w:sz w:val="12"/>
                <w:szCs w:val="16"/>
              </w:rPr>
            </w:pPr>
            <w:r w:rsidRPr="00690564">
              <w:rPr>
                <w:rFonts w:ascii="Arial" w:eastAsia="Times New Roman" w:hAnsi="Arial" w:cs="Arial"/>
                <w:b/>
                <w:sz w:val="12"/>
                <w:szCs w:val="16"/>
              </w:rPr>
              <w:t xml:space="preserve">“Booking Form” </w:t>
            </w:r>
            <w:r w:rsidRPr="00690564">
              <w:rPr>
                <w:rFonts w:ascii="Arial" w:eastAsia="Times New Roman" w:hAnsi="Arial" w:cs="Arial"/>
                <w:sz w:val="12"/>
                <w:szCs w:val="16"/>
              </w:rPr>
              <w:t xml:space="preserve">means the booking form used by the Client to book Training Services. </w:t>
            </w:r>
          </w:p>
        </w:tc>
      </w:tr>
      <w:tr w:rsidR="003C094E" w:rsidRPr="00690564" w14:paraId="1632EC82" w14:textId="77777777" w:rsidTr="004E5CBB">
        <w:trPr>
          <w:gridAfter w:val="1"/>
          <w:wAfter w:w="80" w:type="dxa"/>
        </w:trPr>
        <w:tc>
          <w:tcPr>
            <w:tcW w:w="5069" w:type="dxa"/>
            <w:tcBorders>
              <w:top w:val="nil"/>
              <w:left w:val="nil"/>
              <w:bottom w:val="nil"/>
              <w:right w:val="nil"/>
            </w:tcBorders>
          </w:tcPr>
          <w:p w14:paraId="60396DB7" w14:textId="77777777" w:rsidR="003C094E" w:rsidRPr="00690564" w:rsidRDefault="003C094E" w:rsidP="004E5CBB">
            <w:pPr>
              <w:suppressAutoHyphens/>
              <w:spacing w:line="240" w:lineRule="auto"/>
              <w:jc w:val="both"/>
              <w:rPr>
                <w:rFonts w:ascii="Arial" w:eastAsia="Times New Roman" w:hAnsi="Arial" w:cs="Arial"/>
                <w:sz w:val="12"/>
                <w:szCs w:val="16"/>
              </w:rPr>
            </w:pPr>
            <w:r w:rsidRPr="00690564">
              <w:rPr>
                <w:rFonts w:ascii="Arial" w:eastAsia="Times New Roman" w:hAnsi="Arial" w:cs="Arial"/>
                <w:b/>
                <w:sz w:val="12"/>
                <w:szCs w:val="16"/>
              </w:rPr>
              <w:t xml:space="preserve">"Charges" </w:t>
            </w:r>
            <w:r w:rsidRPr="00690564">
              <w:rPr>
                <w:rFonts w:ascii="Arial" w:eastAsia="Times New Roman" w:hAnsi="Arial" w:cs="Arial"/>
                <w:spacing w:val="-2"/>
                <w:sz w:val="12"/>
                <w:szCs w:val="16"/>
              </w:rPr>
              <w:t>means</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the</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charges</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 xml:space="preserve">for the </w:t>
            </w:r>
            <w:r w:rsidRPr="00690564">
              <w:rPr>
                <w:rFonts w:ascii="Arial" w:eastAsia="Times New Roman" w:hAnsi="Arial" w:cs="Arial"/>
                <w:spacing w:val="-1"/>
                <w:sz w:val="12"/>
                <w:szCs w:val="16"/>
              </w:rPr>
              <w:t>Services</w:t>
            </w:r>
            <w:r w:rsidRPr="00690564">
              <w:rPr>
                <w:rFonts w:ascii="Arial" w:eastAsia="Times New Roman" w:hAnsi="Arial" w:cs="Arial"/>
                <w:spacing w:val="6"/>
                <w:sz w:val="12"/>
                <w:szCs w:val="16"/>
              </w:rPr>
              <w:t xml:space="preserve"> </w:t>
            </w:r>
            <w:r w:rsidRPr="00690564">
              <w:rPr>
                <w:rFonts w:ascii="Arial" w:eastAsia="Times New Roman" w:hAnsi="Arial" w:cs="Arial"/>
                <w:spacing w:val="-1"/>
                <w:sz w:val="12"/>
                <w:szCs w:val="16"/>
              </w:rPr>
              <w:t>as</w:t>
            </w:r>
            <w:r w:rsidRPr="00690564">
              <w:rPr>
                <w:rFonts w:ascii="Arial" w:eastAsia="Times New Roman" w:hAnsi="Arial" w:cs="Arial"/>
                <w:spacing w:val="6"/>
                <w:sz w:val="12"/>
                <w:szCs w:val="16"/>
              </w:rPr>
              <w:t xml:space="preserve"> </w:t>
            </w:r>
            <w:r w:rsidRPr="00690564">
              <w:rPr>
                <w:rFonts w:ascii="Arial" w:eastAsia="Times New Roman" w:hAnsi="Arial" w:cs="Arial"/>
                <w:spacing w:val="-1"/>
                <w:sz w:val="12"/>
                <w:szCs w:val="16"/>
              </w:rPr>
              <w:t>set out in the Proposal or Proposal Acceptance including without limitation fees, expenses and other costs.</w:t>
            </w:r>
          </w:p>
        </w:tc>
      </w:tr>
      <w:tr w:rsidR="003C094E" w:rsidRPr="00690564" w14:paraId="30B0CBE4" w14:textId="77777777" w:rsidTr="004E5CBB">
        <w:trPr>
          <w:gridAfter w:val="1"/>
          <w:wAfter w:w="80" w:type="dxa"/>
        </w:trPr>
        <w:tc>
          <w:tcPr>
            <w:tcW w:w="5069" w:type="dxa"/>
            <w:tcBorders>
              <w:top w:val="nil"/>
              <w:left w:val="nil"/>
              <w:bottom w:val="nil"/>
              <w:right w:val="nil"/>
            </w:tcBorders>
          </w:tcPr>
          <w:p w14:paraId="3AA807B3" w14:textId="77777777" w:rsidR="003C094E" w:rsidRPr="00690564" w:rsidRDefault="003C094E" w:rsidP="004E5CBB">
            <w:pPr>
              <w:suppressAutoHyphens/>
              <w:spacing w:line="240" w:lineRule="auto"/>
              <w:jc w:val="both"/>
              <w:rPr>
                <w:rFonts w:ascii="Arial" w:eastAsia="Times New Roman" w:hAnsi="Arial" w:cs="Arial"/>
                <w:sz w:val="12"/>
                <w:szCs w:val="16"/>
              </w:rPr>
            </w:pPr>
            <w:r w:rsidRPr="00690564">
              <w:rPr>
                <w:rFonts w:ascii="Arial" w:eastAsia="Times New Roman" w:hAnsi="Arial" w:cs="Arial"/>
                <w:b/>
                <w:sz w:val="12"/>
                <w:szCs w:val="16"/>
              </w:rPr>
              <w:t xml:space="preserve">"Client" </w:t>
            </w:r>
            <w:r w:rsidRPr="00690564">
              <w:rPr>
                <w:rFonts w:ascii="Arial" w:eastAsia="Times New Roman" w:hAnsi="Arial" w:cs="Arial"/>
                <w:sz w:val="12"/>
                <w:szCs w:val="16"/>
              </w:rPr>
              <w:t>means the party</w:t>
            </w:r>
            <w:r w:rsidRPr="00690564">
              <w:rPr>
                <w:rFonts w:ascii="Arial" w:eastAsia="Times New Roman" w:hAnsi="Arial" w:cs="Arial"/>
                <w:b/>
                <w:sz w:val="12"/>
                <w:szCs w:val="16"/>
              </w:rPr>
              <w:t xml:space="preserve"> </w:t>
            </w:r>
            <w:r w:rsidRPr="00690564">
              <w:rPr>
                <w:rFonts w:ascii="Arial" w:eastAsia="Times New Roman" w:hAnsi="Arial" w:cs="Arial"/>
                <w:sz w:val="12"/>
                <w:szCs w:val="16"/>
              </w:rPr>
              <w:t>who purchases or agrees to purchase the Services identified in the Proposal Acceptance.</w:t>
            </w:r>
          </w:p>
          <w:p w14:paraId="5B3C3B03" w14:textId="77777777" w:rsidR="003C094E" w:rsidRPr="00690564" w:rsidRDefault="003C094E" w:rsidP="004E5CBB">
            <w:pPr>
              <w:suppressAutoHyphens/>
              <w:spacing w:line="240" w:lineRule="auto"/>
              <w:jc w:val="both"/>
              <w:rPr>
                <w:rFonts w:ascii="Arial" w:eastAsia="Times New Roman" w:hAnsi="Arial" w:cs="Arial"/>
                <w:spacing w:val="-2"/>
                <w:sz w:val="12"/>
                <w:szCs w:val="16"/>
              </w:rPr>
            </w:pPr>
            <w:r w:rsidRPr="00690564">
              <w:rPr>
                <w:rFonts w:ascii="Arial" w:eastAsia="Times New Roman" w:hAnsi="Arial" w:cs="Arial"/>
                <w:b/>
                <w:sz w:val="12"/>
                <w:szCs w:val="16"/>
              </w:rPr>
              <w:t xml:space="preserve">"Commencement Date" </w:t>
            </w:r>
            <w:r w:rsidRPr="00690564">
              <w:rPr>
                <w:rFonts w:ascii="Arial" w:eastAsia="Times New Roman" w:hAnsi="Arial" w:cs="Arial"/>
                <w:spacing w:val="-2"/>
                <w:sz w:val="12"/>
                <w:szCs w:val="16"/>
              </w:rPr>
              <w:t>has the meaning given to it in clause 1.5.</w:t>
            </w:r>
          </w:p>
        </w:tc>
      </w:tr>
      <w:tr w:rsidR="003C094E" w:rsidRPr="00690564" w14:paraId="281B9271" w14:textId="77777777" w:rsidTr="004E5CBB">
        <w:trPr>
          <w:gridAfter w:val="1"/>
          <w:wAfter w:w="80" w:type="dxa"/>
        </w:trPr>
        <w:tc>
          <w:tcPr>
            <w:tcW w:w="5069" w:type="dxa"/>
            <w:tcBorders>
              <w:top w:val="nil"/>
              <w:left w:val="nil"/>
              <w:bottom w:val="nil"/>
              <w:right w:val="nil"/>
            </w:tcBorders>
          </w:tcPr>
          <w:p w14:paraId="098AAF97" w14:textId="77777777" w:rsidR="003C094E" w:rsidRPr="00690564" w:rsidRDefault="003C094E" w:rsidP="004E5CBB">
            <w:pPr>
              <w:suppressAutoHyphens/>
              <w:spacing w:line="240" w:lineRule="auto"/>
              <w:jc w:val="both"/>
              <w:rPr>
                <w:rFonts w:ascii="Arial" w:eastAsia="Times New Roman" w:hAnsi="Arial" w:cs="Arial"/>
                <w:sz w:val="12"/>
                <w:szCs w:val="16"/>
                <w:lang w:val="en-US"/>
              </w:rPr>
            </w:pPr>
            <w:r w:rsidRPr="00690564">
              <w:rPr>
                <w:rFonts w:ascii="Arial" w:eastAsia="Times New Roman" w:hAnsi="Arial" w:cs="Arial"/>
                <w:b/>
                <w:sz w:val="12"/>
                <w:szCs w:val="16"/>
                <w:lang w:val="en-US"/>
              </w:rPr>
              <w:t xml:space="preserve">"Conditions" </w:t>
            </w:r>
            <w:r w:rsidRPr="00690564">
              <w:rPr>
                <w:rFonts w:ascii="Arial" w:eastAsia="Times New Roman" w:hAnsi="Arial" w:cs="Arial"/>
                <w:sz w:val="12"/>
                <w:szCs w:val="16"/>
                <w:lang w:val="en-US"/>
              </w:rPr>
              <w:t xml:space="preserve">means these terms and conditions of </w:t>
            </w:r>
            <w:proofErr w:type="gramStart"/>
            <w:r w:rsidRPr="00690564">
              <w:rPr>
                <w:rFonts w:ascii="Arial" w:eastAsia="Times New Roman" w:hAnsi="Arial" w:cs="Arial"/>
                <w:sz w:val="12"/>
                <w:szCs w:val="16"/>
                <w:lang w:val="en-US"/>
              </w:rPr>
              <w:t>contract</w:t>
            </w:r>
            <w:proofErr w:type="gramEnd"/>
            <w:r w:rsidRPr="00690564">
              <w:rPr>
                <w:rFonts w:ascii="Arial" w:eastAsia="Times New Roman" w:hAnsi="Arial" w:cs="Arial"/>
                <w:sz w:val="12"/>
                <w:szCs w:val="16"/>
                <w:lang w:val="en-US"/>
              </w:rPr>
              <w:t>.</w:t>
            </w:r>
          </w:p>
          <w:p w14:paraId="287EEB74" w14:textId="77777777" w:rsidR="003C094E" w:rsidRPr="00690564" w:rsidRDefault="003C094E" w:rsidP="004E5CBB">
            <w:pPr>
              <w:suppressAutoHyphens/>
              <w:spacing w:line="240" w:lineRule="auto"/>
              <w:jc w:val="both"/>
              <w:rPr>
                <w:rFonts w:ascii="Arial" w:eastAsia="Times New Roman" w:hAnsi="Arial" w:cs="Arial"/>
                <w:spacing w:val="-2"/>
                <w:sz w:val="12"/>
                <w:szCs w:val="16"/>
              </w:rPr>
            </w:pPr>
            <w:r w:rsidRPr="00690564">
              <w:rPr>
                <w:rFonts w:ascii="Arial" w:eastAsia="Times New Roman" w:hAnsi="Arial" w:cs="Arial"/>
                <w:b/>
                <w:sz w:val="12"/>
                <w:szCs w:val="16"/>
                <w:lang w:val="en-US"/>
              </w:rPr>
              <w:t xml:space="preserve">"Confidential Information" </w:t>
            </w:r>
            <w:r w:rsidRPr="00690564">
              <w:rPr>
                <w:rFonts w:ascii="Arial" w:eastAsia="Times New Roman" w:hAnsi="Arial" w:cs="Arial"/>
                <w:spacing w:val="-2"/>
                <w:sz w:val="12"/>
                <w:szCs w:val="16"/>
              </w:rPr>
              <w:t>means</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in</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the</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case</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of</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either party</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 xml:space="preserve">all </w:t>
            </w:r>
            <w:r w:rsidRPr="00690564">
              <w:rPr>
                <w:rFonts w:ascii="Arial" w:eastAsia="Times New Roman" w:hAnsi="Arial" w:cs="Arial"/>
                <w:spacing w:val="3"/>
                <w:sz w:val="12"/>
                <w:szCs w:val="16"/>
              </w:rPr>
              <w:t>i</w:t>
            </w:r>
            <w:r w:rsidRPr="00690564">
              <w:rPr>
                <w:rFonts w:ascii="Arial" w:eastAsia="Times New Roman" w:hAnsi="Arial" w:cs="Arial"/>
                <w:spacing w:val="-8"/>
                <w:sz w:val="12"/>
                <w:szCs w:val="16"/>
              </w:rPr>
              <w:t>n</w:t>
            </w:r>
            <w:r w:rsidRPr="00690564">
              <w:rPr>
                <w:rFonts w:ascii="Arial" w:eastAsia="Times New Roman" w:hAnsi="Arial" w:cs="Arial"/>
                <w:spacing w:val="-2"/>
                <w:sz w:val="12"/>
                <w:szCs w:val="16"/>
              </w:rPr>
              <w:t>formation</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(in any</w:t>
            </w:r>
            <w:r w:rsidRPr="00690564">
              <w:rPr>
                <w:rFonts w:ascii="Arial" w:eastAsia="Times New Roman" w:hAnsi="Arial" w:cs="Arial"/>
                <w:spacing w:val="-5"/>
                <w:sz w:val="12"/>
                <w:szCs w:val="16"/>
              </w:rPr>
              <w:t xml:space="preserve"> </w:t>
            </w:r>
            <w:r w:rsidRPr="00690564">
              <w:rPr>
                <w:rFonts w:ascii="Arial" w:eastAsia="Times New Roman" w:hAnsi="Arial" w:cs="Arial"/>
                <w:spacing w:val="-3"/>
                <w:sz w:val="12"/>
                <w:szCs w:val="16"/>
              </w:rPr>
              <w:t>media</w:t>
            </w:r>
            <w:r w:rsidRPr="00690564">
              <w:rPr>
                <w:rFonts w:ascii="Arial" w:eastAsia="Times New Roman" w:hAnsi="Arial" w:cs="Arial"/>
                <w:spacing w:val="-2"/>
                <w:sz w:val="12"/>
                <w:szCs w:val="16"/>
              </w:rPr>
              <w:t>) of</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a</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confidential</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nature</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disclosed</w:t>
            </w:r>
            <w:r w:rsidRPr="00690564">
              <w:rPr>
                <w:rFonts w:ascii="Arial" w:eastAsia="Times New Roman" w:hAnsi="Arial" w:cs="Arial"/>
                <w:spacing w:val="20"/>
                <w:sz w:val="12"/>
                <w:szCs w:val="16"/>
              </w:rPr>
              <w:t xml:space="preserve"> </w:t>
            </w:r>
            <w:r w:rsidRPr="00690564">
              <w:rPr>
                <w:rFonts w:ascii="Arial" w:eastAsia="Times New Roman" w:hAnsi="Arial" w:cs="Arial"/>
                <w:spacing w:val="-2"/>
                <w:sz w:val="12"/>
                <w:szCs w:val="16"/>
              </w:rPr>
              <w:t>by</w:t>
            </w:r>
            <w:r w:rsidRPr="00690564">
              <w:rPr>
                <w:rFonts w:ascii="Arial" w:eastAsia="Times New Roman" w:hAnsi="Arial" w:cs="Arial"/>
                <w:spacing w:val="20"/>
                <w:sz w:val="12"/>
                <w:szCs w:val="16"/>
              </w:rPr>
              <w:t xml:space="preserve"> </w:t>
            </w:r>
            <w:r w:rsidRPr="00690564">
              <w:rPr>
                <w:rFonts w:ascii="Arial" w:eastAsia="Times New Roman" w:hAnsi="Arial" w:cs="Arial"/>
                <w:spacing w:val="-2"/>
                <w:sz w:val="12"/>
                <w:szCs w:val="16"/>
              </w:rPr>
              <w:t xml:space="preserve">that party </w:t>
            </w:r>
            <w:r w:rsidRPr="00690564">
              <w:rPr>
                <w:rFonts w:ascii="Arial" w:eastAsia="Times New Roman" w:hAnsi="Arial" w:cs="Arial"/>
                <w:sz w:val="12"/>
                <w:szCs w:val="16"/>
              </w:rPr>
              <w:t>its employees, agents, consultants or subcontractors</w:t>
            </w:r>
            <w:r w:rsidRPr="00690564">
              <w:rPr>
                <w:rFonts w:ascii="Arial" w:eastAsia="Times New Roman" w:hAnsi="Arial" w:cs="Arial"/>
                <w:spacing w:val="20"/>
                <w:sz w:val="12"/>
                <w:szCs w:val="16"/>
              </w:rPr>
              <w:t xml:space="preserve"> </w:t>
            </w:r>
            <w:r w:rsidRPr="00690564">
              <w:rPr>
                <w:rFonts w:ascii="Arial" w:eastAsia="Times New Roman" w:hAnsi="Arial" w:cs="Arial"/>
                <w:spacing w:val="-2"/>
                <w:sz w:val="12"/>
                <w:szCs w:val="16"/>
              </w:rPr>
              <w:t>to</w:t>
            </w:r>
            <w:r w:rsidRPr="00690564">
              <w:rPr>
                <w:rFonts w:ascii="Arial" w:eastAsia="Times New Roman" w:hAnsi="Arial" w:cs="Arial"/>
                <w:spacing w:val="20"/>
                <w:sz w:val="12"/>
                <w:szCs w:val="16"/>
              </w:rPr>
              <w:t xml:space="preserve"> </w:t>
            </w:r>
            <w:r w:rsidRPr="00690564">
              <w:rPr>
                <w:rFonts w:ascii="Arial" w:eastAsia="Times New Roman" w:hAnsi="Arial" w:cs="Arial"/>
                <w:spacing w:val="-2"/>
                <w:sz w:val="12"/>
                <w:szCs w:val="16"/>
              </w:rPr>
              <w:t>the</w:t>
            </w:r>
            <w:r w:rsidRPr="00690564">
              <w:rPr>
                <w:rFonts w:ascii="Arial" w:eastAsia="Times New Roman" w:hAnsi="Arial" w:cs="Arial"/>
                <w:spacing w:val="20"/>
                <w:sz w:val="12"/>
                <w:szCs w:val="16"/>
              </w:rPr>
              <w:t xml:space="preserve"> </w:t>
            </w:r>
            <w:r w:rsidRPr="00690564">
              <w:rPr>
                <w:rFonts w:ascii="Arial" w:eastAsia="Times New Roman" w:hAnsi="Arial" w:cs="Arial"/>
                <w:spacing w:val="-2"/>
                <w:sz w:val="12"/>
                <w:szCs w:val="16"/>
              </w:rPr>
              <w:t xml:space="preserve">other including but not limited to </w:t>
            </w:r>
            <w:r w:rsidRPr="00690564">
              <w:rPr>
                <w:rFonts w:ascii="Arial" w:eastAsia="Times New Roman" w:hAnsi="Arial" w:cs="Arial"/>
                <w:sz w:val="12"/>
                <w:szCs w:val="16"/>
              </w:rPr>
              <w:t>all technical or commercial know-how, specifications, inventions, processes or initiatives.</w:t>
            </w:r>
          </w:p>
        </w:tc>
      </w:tr>
      <w:tr w:rsidR="003C094E" w:rsidRPr="00690564" w14:paraId="21D6636A" w14:textId="77777777" w:rsidTr="004E5CBB">
        <w:trPr>
          <w:gridAfter w:val="1"/>
          <w:wAfter w:w="80" w:type="dxa"/>
        </w:trPr>
        <w:tc>
          <w:tcPr>
            <w:tcW w:w="5069" w:type="dxa"/>
            <w:tcBorders>
              <w:top w:val="nil"/>
              <w:left w:val="nil"/>
              <w:bottom w:val="nil"/>
              <w:right w:val="nil"/>
            </w:tcBorders>
          </w:tcPr>
          <w:p w14:paraId="44CDAF99" w14:textId="77777777" w:rsidR="003C094E" w:rsidRPr="00690564" w:rsidRDefault="003C094E" w:rsidP="004E5CBB">
            <w:pPr>
              <w:suppressAutoHyphens/>
              <w:spacing w:line="240" w:lineRule="auto"/>
              <w:jc w:val="both"/>
              <w:rPr>
                <w:rFonts w:ascii="Arial" w:eastAsia="Times New Roman" w:hAnsi="Arial" w:cs="Arial"/>
                <w:spacing w:val="-2"/>
                <w:sz w:val="12"/>
                <w:szCs w:val="16"/>
              </w:rPr>
            </w:pPr>
            <w:r w:rsidRPr="00690564">
              <w:rPr>
                <w:rFonts w:ascii="Arial" w:eastAsia="Times New Roman" w:hAnsi="Arial" w:cs="Arial"/>
                <w:b/>
                <w:sz w:val="12"/>
                <w:szCs w:val="16"/>
                <w:lang w:val="en-US"/>
              </w:rPr>
              <w:t xml:space="preserve">"Contract" </w:t>
            </w:r>
            <w:r w:rsidRPr="00690564">
              <w:rPr>
                <w:rFonts w:ascii="Arial" w:eastAsia="Times New Roman" w:hAnsi="Arial" w:cs="Arial"/>
                <w:spacing w:val="-2"/>
                <w:sz w:val="12"/>
                <w:szCs w:val="16"/>
              </w:rPr>
              <w:t xml:space="preserve">means the contract between </w:t>
            </w:r>
            <w:r>
              <w:rPr>
                <w:rFonts w:ascii="Arial" w:eastAsia="Times New Roman" w:hAnsi="Arial" w:cs="Arial"/>
                <w:spacing w:val="-2"/>
                <w:sz w:val="12"/>
                <w:szCs w:val="16"/>
              </w:rPr>
              <w:t>Ligtas</w:t>
            </w:r>
            <w:r w:rsidRPr="00690564">
              <w:rPr>
                <w:rFonts w:ascii="Arial" w:eastAsia="Times New Roman" w:hAnsi="Arial" w:cs="Arial"/>
                <w:spacing w:val="-2"/>
                <w:sz w:val="12"/>
                <w:szCs w:val="16"/>
              </w:rPr>
              <w:t xml:space="preserve"> and the Client for the provision of the Services comprising these Conditions, the Proposal, the Proposal Acceptance, and any Special Conditions.</w:t>
            </w:r>
          </w:p>
        </w:tc>
      </w:tr>
      <w:tr w:rsidR="003C094E" w:rsidRPr="00690564" w14:paraId="6B78EA8C" w14:textId="77777777" w:rsidTr="004E5CBB">
        <w:trPr>
          <w:gridAfter w:val="1"/>
          <w:wAfter w:w="80" w:type="dxa"/>
        </w:trPr>
        <w:tc>
          <w:tcPr>
            <w:tcW w:w="5069" w:type="dxa"/>
            <w:tcBorders>
              <w:top w:val="nil"/>
              <w:left w:val="nil"/>
              <w:bottom w:val="nil"/>
              <w:right w:val="nil"/>
            </w:tcBorders>
          </w:tcPr>
          <w:p w14:paraId="38B0A363" w14:textId="77777777" w:rsidR="003C094E" w:rsidRPr="00690564" w:rsidRDefault="003C094E" w:rsidP="004E5CBB">
            <w:pPr>
              <w:suppressAutoHyphens/>
              <w:spacing w:line="240" w:lineRule="auto"/>
              <w:jc w:val="both"/>
              <w:rPr>
                <w:rFonts w:ascii="Arial" w:eastAsia="Times New Roman" w:hAnsi="Arial" w:cs="Arial"/>
                <w:spacing w:val="-2"/>
                <w:sz w:val="12"/>
                <w:szCs w:val="16"/>
              </w:rPr>
            </w:pPr>
            <w:r w:rsidRPr="00690564">
              <w:rPr>
                <w:rFonts w:ascii="Arial" w:eastAsia="Times New Roman" w:hAnsi="Arial" w:cs="Arial"/>
                <w:b/>
                <w:sz w:val="12"/>
                <w:szCs w:val="16"/>
                <w:lang w:val="en-US"/>
              </w:rPr>
              <w:t xml:space="preserve">"Documents" </w:t>
            </w:r>
            <w:r w:rsidRPr="00690564">
              <w:rPr>
                <w:rFonts w:ascii="Arial" w:eastAsia="Times New Roman" w:hAnsi="Arial" w:cs="Arial"/>
                <w:spacing w:val="-2"/>
                <w:sz w:val="12"/>
                <w:szCs w:val="16"/>
              </w:rPr>
              <w:t xml:space="preserve">means </w:t>
            </w:r>
            <w:proofErr w:type="gramStart"/>
            <w:r w:rsidRPr="00690564">
              <w:rPr>
                <w:rFonts w:ascii="Arial" w:eastAsia="Times New Roman" w:hAnsi="Arial" w:cs="Arial"/>
                <w:spacing w:val="-2"/>
                <w:sz w:val="12"/>
                <w:szCs w:val="16"/>
              </w:rPr>
              <w:t>any and all</w:t>
            </w:r>
            <w:proofErr w:type="gramEnd"/>
            <w:r w:rsidRPr="00690564">
              <w:rPr>
                <w:rFonts w:ascii="Arial" w:eastAsia="Times New Roman" w:hAnsi="Arial" w:cs="Arial"/>
                <w:spacing w:val="-2"/>
                <w:sz w:val="12"/>
                <w:szCs w:val="16"/>
              </w:rPr>
              <w:t xml:space="preserve"> drawings, specifications, technical know-how, plans, reports, models, presentation materials, brochures, guides, course notes, training materials promotional materials etc. prepared by or on behalf of </w:t>
            </w:r>
            <w:r>
              <w:rPr>
                <w:rFonts w:ascii="Arial" w:eastAsia="Times New Roman" w:hAnsi="Arial" w:cs="Arial"/>
                <w:spacing w:val="-2"/>
                <w:sz w:val="12"/>
                <w:szCs w:val="16"/>
              </w:rPr>
              <w:t>Ligtas</w:t>
            </w:r>
            <w:r w:rsidRPr="00690564">
              <w:rPr>
                <w:rFonts w:ascii="Arial" w:eastAsia="Times New Roman" w:hAnsi="Arial" w:cs="Arial"/>
                <w:spacing w:val="-2"/>
                <w:sz w:val="12"/>
                <w:szCs w:val="16"/>
              </w:rPr>
              <w:t>.</w:t>
            </w:r>
          </w:p>
        </w:tc>
      </w:tr>
      <w:tr w:rsidR="003C094E" w:rsidRPr="00690564" w14:paraId="3D9A8926" w14:textId="77777777" w:rsidTr="004E5CBB">
        <w:trPr>
          <w:gridAfter w:val="1"/>
          <w:wAfter w:w="80" w:type="dxa"/>
        </w:trPr>
        <w:tc>
          <w:tcPr>
            <w:tcW w:w="5069" w:type="dxa"/>
            <w:tcBorders>
              <w:top w:val="nil"/>
              <w:left w:val="nil"/>
              <w:bottom w:val="nil"/>
              <w:right w:val="nil"/>
            </w:tcBorders>
          </w:tcPr>
          <w:p w14:paraId="18CAF80B" w14:textId="77777777" w:rsidR="003C094E" w:rsidRPr="00690564" w:rsidRDefault="003C094E" w:rsidP="004E5CBB">
            <w:pPr>
              <w:suppressAutoHyphens/>
              <w:spacing w:line="240" w:lineRule="auto"/>
              <w:jc w:val="both"/>
              <w:rPr>
                <w:rFonts w:ascii="Arial" w:eastAsia="Times New Roman" w:hAnsi="Arial" w:cs="Arial"/>
                <w:b/>
                <w:sz w:val="12"/>
                <w:szCs w:val="16"/>
                <w:lang w:val="en-US"/>
              </w:rPr>
            </w:pPr>
            <w:r w:rsidRPr="00690564">
              <w:rPr>
                <w:rFonts w:ascii="Arial" w:eastAsia="Times New Roman" w:hAnsi="Arial" w:cs="Arial"/>
                <w:spacing w:val="-2"/>
                <w:sz w:val="12"/>
                <w:szCs w:val="16"/>
              </w:rPr>
              <w:t>“</w:t>
            </w:r>
            <w:r w:rsidRPr="00690564">
              <w:rPr>
                <w:rFonts w:ascii="Arial" w:eastAsia="Times New Roman" w:hAnsi="Arial" w:cs="Arial"/>
                <w:b/>
                <w:spacing w:val="-2"/>
                <w:sz w:val="12"/>
                <w:szCs w:val="16"/>
              </w:rPr>
              <w:t>Editorial Users</w:t>
            </w:r>
            <w:r w:rsidRPr="00690564">
              <w:rPr>
                <w:rFonts w:ascii="Arial" w:eastAsia="Times New Roman" w:hAnsi="Arial" w:cs="Arial"/>
                <w:spacing w:val="-2"/>
                <w:sz w:val="12"/>
                <w:szCs w:val="16"/>
              </w:rPr>
              <w:t>” means Authorised Users that have been granted certain increased access rights to the Systems and Documents.</w:t>
            </w:r>
          </w:p>
        </w:tc>
      </w:tr>
      <w:tr w:rsidR="003C094E" w:rsidRPr="00690564" w14:paraId="77C5FB1C" w14:textId="77777777" w:rsidTr="004E5CBB">
        <w:trPr>
          <w:gridAfter w:val="1"/>
          <w:wAfter w:w="80" w:type="dxa"/>
        </w:trPr>
        <w:tc>
          <w:tcPr>
            <w:tcW w:w="5069" w:type="dxa"/>
            <w:tcBorders>
              <w:top w:val="nil"/>
              <w:left w:val="nil"/>
              <w:bottom w:val="nil"/>
              <w:right w:val="nil"/>
            </w:tcBorders>
          </w:tcPr>
          <w:p w14:paraId="6C8C57C2" w14:textId="77777777" w:rsidR="003C094E" w:rsidRPr="00690564" w:rsidRDefault="003C094E" w:rsidP="004E5CBB">
            <w:pPr>
              <w:suppressAutoHyphens/>
              <w:spacing w:line="240" w:lineRule="auto"/>
              <w:jc w:val="both"/>
              <w:rPr>
                <w:rFonts w:ascii="Arial" w:eastAsia="Times New Roman" w:hAnsi="Arial" w:cs="Arial"/>
                <w:b/>
                <w:sz w:val="12"/>
                <w:szCs w:val="16"/>
                <w:lang w:val="en-US"/>
              </w:rPr>
            </w:pPr>
            <w:r w:rsidRPr="00690564">
              <w:rPr>
                <w:rFonts w:ascii="Arial" w:eastAsia="Times New Roman" w:hAnsi="Arial" w:cs="Arial"/>
                <w:b/>
                <w:sz w:val="12"/>
                <w:szCs w:val="16"/>
                <w:lang w:val="en-US"/>
              </w:rPr>
              <w:t>“Group”</w:t>
            </w:r>
            <w:r w:rsidRPr="00690564">
              <w:rPr>
                <w:rFonts w:ascii="Arial" w:eastAsia="Times New Roman" w:hAnsi="Arial" w:cs="Arial"/>
                <w:sz w:val="12"/>
                <w:szCs w:val="16"/>
                <w:lang w:val="en-US"/>
              </w:rPr>
              <w:t xml:space="preserve"> means in relation to a company, that company, any subsidiary or holding company from time to time of that company, and any subsidiary from time to time of a holding company of that company.</w:t>
            </w:r>
            <w:r w:rsidRPr="00690564">
              <w:rPr>
                <w:rFonts w:ascii="Arial" w:eastAsia="Times New Roman" w:hAnsi="Arial" w:cs="Arial"/>
                <w:b/>
                <w:sz w:val="12"/>
                <w:szCs w:val="16"/>
                <w:lang w:val="en-US"/>
              </w:rPr>
              <w:t xml:space="preserve"> </w:t>
            </w:r>
          </w:p>
          <w:p w14:paraId="5F0FAF53" w14:textId="77777777" w:rsidR="003C094E" w:rsidRPr="00690564" w:rsidRDefault="003C094E" w:rsidP="004E5CBB">
            <w:pPr>
              <w:suppressAutoHyphens/>
              <w:spacing w:line="240" w:lineRule="auto"/>
              <w:jc w:val="both"/>
              <w:rPr>
                <w:rFonts w:ascii="Arial" w:eastAsia="Times New Roman" w:hAnsi="Arial" w:cs="Arial"/>
                <w:spacing w:val="-2"/>
                <w:sz w:val="12"/>
                <w:szCs w:val="16"/>
                <w:lang w:val="en-US"/>
              </w:rPr>
            </w:pPr>
            <w:r w:rsidRPr="00690564">
              <w:rPr>
                <w:rFonts w:ascii="Arial" w:eastAsia="Times New Roman" w:hAnsi="Arial" w:cs="Arial"/>
                <w:b/>
                <w:sz w:val="12"/>
                <w:szCs w:val="16"/>
                <w:lang w:val="en-US"/>
              </w:rPr>
              <w:t xml:space="preserve">"IP" </w:t>
            </w:r>
            <w:r w:rsidRPr="00690564">
              <w:rPr>
                <w:rFonts w:ascii="Arial" w:eastAsia="Times New Roman" w:hAnsi="Arial" w:cs="Arial"/>
                <w:spacing w:val="-3"/>
                <w:sz w:val="12"/>
                <w:szCs w:val="16"/>
              </w:rPr>
              <w:t>mean</w:t>
            </w:r>
            <w:r w:rsidRPr="00690564">
              <w:rPr>
                <w:rFonts w:ascii="Arial" w:eastAsia="Times New Roman" w:hAnsi="Arial" w:cs="Arial"/>
                <w:sz w:val="12"/>
                <w:szCs w:val="16"/>
              </w:rPr>
              <w:t xml:space="preserve">s </w:t>
            </w:r>
            <w:r w:rsidRPr="00690564">
              <w:rPr>
                <w:rFonts w:ascii="Arial" w:eastAsia="Times New Roman" w:hAnsi="Arial" w:cs="Arial"/>
                <w:spacing w:val="-22"/>
                <w:sz w:val="12"/>
                <w:szCs w:val="16"/>
              </w:rPr>
              <w:t>any</w:t>
            </w:r>
            <w:r w:rsidRPr="00690564">
              <w:rPr>
                <w:rFonts w:ascii="Arial" w:eastAsia="Times New Roman" w:hAnsi="Arial" w:cs="Arial"/>
                <w:spacing w:val="35"/>
                <w:sz w:val="12"/>
                <w:szCs w:val="16"/>
              </w:rPr>
              <w:t xml:space="preserve"> </w:t>
            </w:r>
            <w:r w:rsidRPr="00690564">
              <w:rPr>
                <w:rFonts w:ascii="Arial" w:eastAsia="Times New Roman" w:hAnsi="Arial" w:cs="Arial"/>
                <w:spacing w:val="-2"/>
                <w:sz w:val="12"/>
                <w:szCs w:val="16"/>
              </w:rPr>
              <w:t>patents,</w:t>
            </w:r>
            <w:r w:rsidRPr="00690564">
              <w:rPr>
                <w:rFonts w:ascii="Arial" w:eastAsia="Times New Roman" w:hAnsi="Arial" w:cs="Arial"/>
                <w:spacing w:val="35"/>
                <w:sz w:val="12"/>
                <w:szCs w:val="16"/>
              </w:rPr>
              <w:t xml:space="preserve"> </w:t>
            </w:r>
            <w:r w:rsidRPr="00690564">
              <w:rPr>
                <w:rFonts w:ascii="Arial" w:eastAsia="Times New Roman" w:hAnsi="Arial" w:cs="Arial"/>
                <w:spacing w:val="-2"/>
                <w:sz w:val="12"/>
                <w:szCs w:val="16"/>
              </w:rPr>
              <w:t>patent applications,</w:t>
            </w:r>
            <w:r w:rsidRPr="00690564">
              <w:rPr>
                <w:rFonts w:ascii="Arial" w:eastAsia="Times New Roman" w:hAnsi="Arial" w:cs="Arial"/>
                <w:spacing w:val="35"/>
                <w:sz w:val="12"/>
                <w:szCs w:val="16"/>
              </w:rPr>
              <w:t xml:space="preserve"> </w:t>
            </w:r>
            <w:r w:rsidRPr="00690564">
              <w:rPr>
                <w:rFonts w:ascii="Arial" w:eastAsia="Times New Roman" w:hAnsi="Arial" w:cs="Arial"/>
                <w:spacing w:val="-2"/>
                <w:sz w:val="12"/>
                <w:szCs w:val="16"/>
              </w:rPr>
              <w:t>trademarks</w:t>
            </w:r>
            <w:r w:rsidRPr="00690564">
              <w:rPr>
                <w:rFonts w:ascii="Arial" w:eastAsia="Times New Roman" w:hAnsi="Arial" w:cs="Arial"/>
                <w:spacing w:val="35"/>
                <w:sz w:val="12"/>
                <w:szCs w:val="16"/>
              </w:rPr>
              <w:t xml:space="preserve"> </w:t>
            </w:r>
            <w:r w:rsidRPr="00690564">
              <w:rPr>
                <w:rFonts w:ascii="Arial" w:eastAsia="Times New Roman" w:hAnsi="Arial" w:cs="Arial"/>
                <w:spacing w:val="-2"/>
                <w:sz w:val="12"/>
                <w:szCs w:val="16"/>
              </w:rPr>
              <w:t>or</w:t>
            </w:r>
            <w:r w:rsidRPr="00690564">
              <w:rPr>
                <w:rFonts w:ascii="Arial" w:eastAsia="Times New Roman" w:hAnsi="Arial" w:cs="Arial"/>
                <w:spacing w:val="35"/>
                <w:sz w:val="12"/>
                <w:szCs w:val="16"/>
              </w:rPr>
              <w:t xml:space="preserve"> </w:t>
            </w:r>
            <w:r w:rsidRPr="00690564">
              <w:rPr>
                <w:rFonts w:ascii="Arial" w:eastAsia="Times New Roman" w:hAnsi="Arial" w:cs="Arial"/>
                <w:spacing w:val="-2"/>
                <w:sz w:val="12"/>
                <w:szCs w:val="16"/>
              </w:rPr>
              <w:t>trading names</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(in</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e</w:t>
            </w:r>
            <w:r w:rsidRPr="00690564">
              <w:rPr>
                <w:rFonts w:ascii="Arial" w:eastAsia="Times New Roman" w:hAnsi="Arial" w:cs="Arial"/>
                <w:spacing w:val="-3"/>
                <w:sz w:val="12"/>
                <w:szCs w:val="16"/>
              </w:rPr>
              <w:t>a</w:t>
            </w:r>
            <w:r w:rsidRPr="00690564">
              <w:rPr>
                <w:rFonts w:ascii="Arial" w:eastAsia="Times New Roman" w:hAnsi="Arial" w:cs="Arial"/>
                <w:spacing w:val="-2"/>
                <w:sz w:val="12"/>
                <w:szCs w:val="16"/>
              </w:rPr>
              <w:t>ch</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case,</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whether</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or</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not</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registered),</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trade</w:t>
            </w:r>
            <w:r w:rsidRPr="00690564">
              <w:rPr>
                <w:rFonts w:ascii="Arial" w:eastAsia="Times New Roman" w:hAnsi="Arial" w:cs="Arial"/>
                <w:spacing w:val="32"/>
                <w:sz w:val="12"/>
                <w:szCs w:val="16"/>
              </w:rPr>
              <w:t xml:space="preserve"> </w:t>
            </w:r>
            <w:r w:rsidRPr="00690564">
              <w:rPr>
                <w:rFonts w:ascii="Arial" w:eastAsia="Times New Roman" w:hAnsi="Arial" w:cs="Arial"/>
                <w:spacing w:val="-2"/>
                <w:sz w:val="12"/>
                <w:szCs w:val="16"/>
              </w:rPr>
              <w:t>mark applications,</w:t>
            </w:r>
            <w:r w:rsidRPr="00690564">
              <w:rPr>
                <w:rFonts w:ascii="Arial" w:eastAsia="Times New Roman" w:hAnsi="Arial" w:cs="Arial"/>
                <w:spacing w:val="32"/>
                <w:sz w:val="12"/>
                <w:szCs w:val="16"/>
              </w:rPr>
              <w:t xml:space="preserve"> </w:t>
            </w:r>
            <w:r w:rsidRPr="00690564">
              <w:rPr>
                <w:rFonts w:ascii="Arial" w:eastAsia="Times New Roman" w:hAnsi="Arial" w:cs="Arial"/>
                <w:spacing w:val="-2"/>
                <w:sz w:val="12"/>
                <w:szCs w:val="16"/>
              </w:rPr>
              <w:t>kno</w:t>
            </w:r>
            <w:r w:rsidRPr="00690564">
              <w:rPr>
                <w:rFonts w:ascii="Arial" w:eastAsia="Times New Roman" w:hAnsi="Arial" w:cs="Arial"/>
                <w:spacing w:val="-8"/>
                <w:sz w:val="12"/>
                <w:szCs w:val="16"/>
              </w:rPr>
              <w:t>w</w:t>
            </w:r>
            <w:r w:rsidRPr="00690564">
              <w:rPr>
                <w:rFonts w:ascii="Arial" w:eastAsia="Times New Roman" w:hAnsi="Arial" w:cs="Arial"/>
                <w:sz w:val="12"/>
                <w:szCs w:val="16"/>
              </w:rPr>
              <w:t>-</w:t>
            </w:r>
            <w:r w:rsidRPr="00690564">
              <w:rPr>
                <w:rFonts w:ascii="Arial" w:eastAsia="Times New Roman" w:hAnsi="Arial" w:cs="Arial"/>
                <w:spacing w:val="-2"/>
                <w:sz w:val="12"/>
                <w:szCs w:val="16"/>
              </w:rPr>
              <w:t>how,</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design</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rights</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registered</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or</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unregistered</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(including registered</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design</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applications),</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confidential</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information,</w:t>
            </w:r>
            <w:r w:rsidRPr="00690564">
              <w:rPr>
                <w:rFonts w:ascii="Arial" w:eastAsia="Times New Roman" w:hAnsi="Arial" w:cs="Arial"/>
                <w:spacing w:val="41"/>
                <w:sz w:val="12"/>
                <w:szCs w:val="16"/>
              </w:rPr>
              <w:t xml:space="preserve"> </w:t>
            </w:r>
            <w:r w:rsidR="00496E4B" w:rsidRPr="00690564">
              <w:rPr>
                <w:rFonts w:ascii="Arial" w:eastAsia="Times New Roman" w:hAnsi="Arial" w:cs="Arial"/>
                <w:spacing w:val="-2"/>
                <w:sz w:val="12"/>
                <w:szCs w:val="16"/>
              </w:rPr>
              <w:t>copyright,</w:t>
            </w:r>
            <w:r w:rsidR="00496E4B" w:rsidRPr="00690564">
              <w:rPr>
                <w:rFonts w:ascii="Arial" w:eastAsia="Times New Roman" w:hAnsi="Arial" w:cs="Arial"/>
                <w:spacing w:val="41"/>
                <w:sz w:val="12"/>
                <w:szCs w:val="16"/>
              </w:rPr>
              <w:t xml:space="preserve"> </w:t>
            </w:r>
            <w:r w:rsidR="00496E4B" w:rsidRPr="00690564">
              <w:rPr>
                <w:rFonts w:ascii="Arial" w:eastAsia="Times New Roman" w:hAnsi="Arial" w:cs="Arial"/>
                <w:sz w:val="12"/>
                <w:szCs w:val="16"/>
              </w:rPr>
              <w:t>database</w:t>
            </w:r>
            <w:r w:rsidR="00496E4B" w:rsidRPr="00690564">
              <w:rPr>
                <w:rFonts w:ascii="Arial" w:eastAsia="Times New Roman" w:hAnsi="Arial" w:cs="Arial"/>
                <w:spacing w:val="41"/>
                <w:sz w:val="12"/>
                <w:szCs w:val="16"/>
              </w:rPr>
              <w:t xml:space="preserve"> </w:t>
            </w:r>
            <w:proofErr w:type="gramStart"/>
            <w:r w:rsidR="00496E4B" w:rsidRPr="00690564">
              <w:rPr>
                <w:rFonts w:ascii="Arial" w:eastAsia="Times New Roman" w:hAnsi="Arial" w:cs="Arial"/>
                <w:sz w:val="12"/>
                <w:szCs w:val="16"/>
              </w:rPr>
              <w:t>rights</w:t>
            </w:r>
            <w:r w:rsidRPr="00690564">
              <w:rPr>
                <w:rFonts w:ascii="Arial" w:eastAsia="Times New Roman" w:hAnsi="Arial" w:cs="Arial"/>
                <w:spacing w:val="41"/>
                <w:sz w:val="12"/>
                <w:szCs w:val="16"/>
              </w:rPr>
              <w:t xml:space="preserve"> </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and</w:t>
            </w:r>
            <w:proofErr w:type="gramEnd"/>
            <w:r w:rsidRPr="00690564">
              <w:rPr>
                <w:rFonts w:ascii="Arial" w:eastAsia="Times New Roman" w:hAnsi="Arial" w:cs="Arial"/>
                <w:spacing w:val="41"/>
                <w:sz w:val="12"/>
                <w:szCs w:val="16"/>
              </w:rPr>
              <w:t xml:space="preserve"> </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all</w:t>
            </w:r>
            <w:r w:rsidRPr="00690564">
              <w:rPr>
                <w:rFonts w:ascii="Arial" w:eastAsia="Times New Roman" w:hAnsi="Arial" w:cs="Arial"/>
                <w:spacing w:val="41"/>
                <w:sz w:val="12"/>
                <w:szCs w:val="16"/>
              </w:rPr>
              <w:t xml:space="preserve"> </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o</w:t>
            </w:r>
            <w:r w:rsidRPr="00690564">
              <w:rPr>
                <w:rFonts w:ascii="Arial" w:eastAsia="Times New Roman" w:hAnsi="Arial" w:cs="Arial"/>
                <w:sz w:val="12"/>
                <w:szCs w:val="16"/>
              </w:rPr>
              <w:t>t</w:t>
            </w:r>
            <w:r w:rsidRPr="00690564">
              <w:rPr>
                <w:rFonts w:ascii="Arial" w:eastAsia="Times New Roman" w:hAnsi="Arial" w:cs="Arial"/>
                <w:spacing w:val="-4"/>
                <w:sz w:val="12"/>
                <w:szCs w:val="16"/>
              </w:rPr>
              <w:t xml:space="preserve">her </w:t>
            </w:r>
            <w:r w:rsidRPr="00690564">
              <w:rPr>
                <w:rFonts w:ascii="Arial" w:eastAsia="Times New Roman" w:hAnsi="Arial" w:cs="Arial"/>
                <w:spacing w:val="-2"/>
                <w:sz w:val="12"/>
                <w:szCs w:val="16"/>
              </w:rPr>
              <w:t>intellectual</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property</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rights</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including</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any</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rights</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analogous</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to</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the</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same</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subsisting</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anywhere</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in the</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world</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at</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any</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time.</w:t>
            </w:r>
          </w:p>
        </w:tc>
      </w:tr>
      <w:tr w:rsidR="003C094E" w:rsidRPr="00690564" w14:paraId="766ADE59" w14:textId="77777777" w:rsidTr="004E5CBB">
        <w:tc>
          <w:tcPr>
            <w:tcW w:w="5149" w:type="dxa"/>
            <w:gridSpan w:val="2"/>
            <w:tcBorders>
              <w:top w:val="nil"/>
              <w:left w:val="nil"/>
              <w:bottom w:val="nil"/>
              <w:right w:val="nil"/>
            </w:tcBorders>
          </w:tcPr>
          <w:p w14:paraId="013F59F6" w14:textId="77777777" w:rsidR="003C094E" w:rsidRPr="00690564" w:rsidRDefault="003C094E" w:rsidP="004E5CBB">
            <w:pPr>
              <w:widowControl w:val="0"/>
              <w:autoSpaceDE w:val="0"/>
              <w:autoSpaceDN w:val="0"/>
              <w:adjustRightInd w:val="0"/>
              <w:ind w:right="-20"/>
              <w:jc w:val="both"/>
              <w:rPr>
                <w:rFonts w:ascii="Arial" w:eastAsia="Calibri" w:hAnsi="Arial" w:cs="Arial"/>
                <w:spacing w:val="-3"/>
                <w:sz w:val="12"/>
                <w:szCs w:val="16"/>
              </w:rPr>
            </w:pPr>
            <w:r w:rsidRPr="00690564">
              <w:rPr>
                <w:rFonts w:ascii="Arial" w:eastAsia="Calibri" w:hAnsi="Arial" w:cs="Arial"/>
                <w:b/>
                <w:sz w:val="12"/>
                <w:szCs w:val="16"/>
              </w:rPr>
              <w:t xml:space="preserve">"Premises" </w:t>
            </w:r>
            <w:r w:rsidRPr="00690564">
              <w:rPr>
                <w:rFonts w:ascii="Arial" w:eastAsia="Calibri" w:hAnsi="Arial" w:cs="Arial"/>
                <w:spacing w:val="-3"/>
                <w:sz w:val="12"/>
                <w:szCs w:val="16"/>
              </w:rPr>
              <w:t>means the Client’s premises at which the Services may be provided (if any).</w:t>
            </w:r>
          </w:p>
        </w:tc>
      </w:tr>
      <w:tr w:rsidR="003C094E" w:rsidRPr="00690564" w14:paraId="3229E499" w14:textId="77777777" w:rsidTr="004E5CBB">
        <w:tc>
          <w:tcPr>
            <w:tcW w:w="5149" w:type="dxa"/>
            <w:gridSpan w:val="2"/>
            <w:tcBorders>
              <w:top w:val="nil"/>
              <w:left w:val="nil"/>
              <w:bottom w:val="nil"/>
              <w:right w:val="nil"/>
            </w:tcBorders>
          </w:tcPr>
          <w:p w14:paraId="7CE0EE12" w14:textId="77777777" w:rsidR="003C094E" w:rsidRPr="00690564" w:rsidRDefault="003C094E" w:rsidP="004E5CBB">
            <w:pPr>
              <w:widowControl w:val="0"/>
              <w:autoSpaceDE w:val="0"/>
              <w:autoSpaceDN w:val="0"/>
              <w:adjustRightInd w:val="0"/>
              <w:ind w:right="-20"/>
              <w:jc w:val="both"/>
              <w:rPr>
                <w:rFonts w:ascii="Arial" w:eastAsia="Calibri" w:hAnsi="Arial" w:cs="Arial"/>
                <w:sz w:val="12"/>
                <w:szCs w:val="16"/>
              </w:rPr>
            </w:pPr>
            <w:r w:rsidRPr="00690564">
              <w:rPr>
                <w:rFonts w:ascii="Arial" w:eastAsia="Calibri" w:hAnsi="Arial" w:cs="Arial"/>
                <w:b/>
                <w:sz w:val="12"/>
                <w:szCs w:val="16"/>
              </w:rPr>
              <w:t xml:space="preserve">"Proposal" </w:t>
            </w:r>
            <w:r w:rsidRPr="00690564">
              <w:rPr>
                <w:rFonts w:ascii="Arial" w:eastAsia="Calibri" w:hAnsi="Arial" w:cs="Arial"/>
                <w:sz w:val="12"/>
                <w:szCs w:val="16"/>
              </w:rPr>
              <w:t xml:space="preserve">means the proposal for the Services provided by </w:t>
            </w:r>
            <w:r>
              <w:rPr>
                <w:rFonts w:ascii="Arial" w:eastAsia="Calibri" w:hAnsi="Arial" w:cs="Arial"/>
                <w:sz w:val="12"/>
                <w:szCs w:val="16"/>
              </w:rPr>
              <w:t>Ligtas</w:t>
            </w:r>
            <w:r w:rsidRPr="00690564">
              <w:rPr>
                <w:rFonts w:ascii="Arial" w:eastAsia="Calibri" w:hAnsi="Arial" w:cs="Arial"/>
                <w:sz w:val="12"/>
                <w:szCs w:val="16"/>
              </w:rPr>
              <w:t xml:space="preserve"> to the Client.</w:t>
            </w:r>
          </w:p>
          <w:p w14:paraId="5C1A29F0" w14:textId="77777777" w:rsidR="003C094E" w:rsidRPr="00690564" w:rsidRDefault="003C094E" w:rsidP="004E5CBB">
            <w:pPr>
              <w:widowControl w:val="0"/>
              <w:autoSpaceDE w:val="0"/>
              <w:autoSpaceDN w:val="0"/>
              <w:adjustRightInd w:val="0"/>
              <w:ind w:right="-20"/>
              <w:jc w:val="both"/>
              <w:rPr>
                <w:rFonts w:ascii="Arial" w:eastAsia="Calibri" w:hAnsi="Arial" w:cs="Arial"/>
                <w:sz w:val="12"/>
                <w:szCs w:val="16"/>
              </w:rPr>
            </w:pPr>
            <w:r w:rsidRPr="00690564">
              <w:rPr>
                <w:rFonts w:ascii="Arial" w:eastAsia="Calibri" w:hAnsi="Arial" w:cs="Arial"/>
                <w:sz w:val="12"/>
                <w:szCs w:val="16"/>
              </w:rPr>
              <w:t>“</w:t>
            </w:r>
            <w:r w:rsidRPr="00690564">
              <w:rPr>
                <w:rFonts w:ascii="Arial" w:eastAsia="Calibri" w:hAnsi="Arial" w:cs="Arial"/>
                <w:b/>
                <w:sz w:val="12"/>
                <w:szCs w:val="16"/>
              </w:rPr>
              <w:t>Proposal Acceptance</w:t>
            </w:r>
            <w:r w:rsidRPr="00690564">
              <w:rPr>
                <w:rFonts w:ascii="Arial" w:eastAsia="Calibri" w:hAnsi="Arial" w:cs="Arial"/>
                <w:sz w:val="12"/>
                <w:szCs w:val="16"/>
              </w:rPr>
              <w:t xml:space="preserve">” means the Client’s acceptance of the Proposal upon the Client’s signature of the proposal acceptance slip attached to the Proposal. </w:t>
            </w:r>
          </w:p>
          <w:p w14:paraId="72C7D0B3" w14:textId="77777777" w:rsidR="003C094E" w:rsidRPr="00690564" w:rsidRDefault="003C094E" w:rsidP="004E5CBB">
            <w:pPr>
              <w:widowControl w:val="0"/>
              <w:autoSpaceDE w:val="0"/>
              <w:autoSpaceDN w:val="0"/>
              <w:adjustRightInd w:val="0"/>
              <w:ind w:right="-20"/>
              <w:jc w:val="both"/>
              <w:rPr>
                <w:rFonts w:ascii="Arial" w:eastAsia="Calibri" w:hAnsi="Arial" w:cs="Arial"/>
                <w:sz w:val="12"/>
                <w:szCs w:val="16"/>
              </w:rPr>
            </w:pPr>
            <w:r w:rsidRPr="00690564">
              <w:rPr>
                <w:rFonts w:ascii="Arial" w:eastAsia="Calibri" w:hAnsi="Arial" w:cs="Arial"/>
                <w:b/>
                <w:sz w:val="12"/>
                <w:szCs w:val="16"/>
              </w:rPr>
              <w:t xml:space="preserve">"Purchase Order" </w:t>
            </w:r>
            <w:r w:rsidRPr="00690564">
              <w:rPr>
                <w:rFonts w:ascii="Arial" w:eastAsia="Calibri" w:hAnsi="Arial" w:cs="Arial"/>
                <w:sz w:val="12"/>
                <w:szCs w:val="16"/>
              </w:rPr>
              <w:t>means the order placed by the Client setting out its request for Services.</w:t>
            </w:r>
          </w:p>
          <w:p w14:paraId="769E4E2C" w14:textId="77777777" w:rsidR="003C094E" w:rsidRPr="00690564" w:rsidRDefault="003C094E" w:rsidP="004E5CBB">
            <w:pPr>
              <w:widowControl w:val="0"/>
              <w:autoSpaceDE w:val="0"/>
              <w:autoSpaceDN w:val="0"/>
              <w:adjustRightInd w:val="0"/>
              <w:ind w:right="-20"/>
              <w:jc w:val="both"/>
              <w:rPr>
                <w:rFonts w:ascii="Arial" w:eastAsia="Calibri" w:hAnsi="Arial" w:cs="Arial"/>
                <w:b/>
                <w:sz w:val="12"/>
                <w:szCs w:val="16"/>
              </w:rPr>
            </w:pPr>
            <w:r w:rsidRPr="00690564">
              <w:rPr>
                <w:rFonts w:ascii="Arial" w:eastAsia="Calibri" w:hAnsi="Arial" w:cs="Arial"/>
                <w:b/>
                <w:sz w:val="12"/>
                <w:szCs w:val="16"/>
              </w:rPr>
              <w:t xml:space="preserve">"Services" </w:t>
            </w:r>
            <w:r w:rsidRPr="00690564">
              <w:rPr>
                <w:rFonts w:ascii="Arial" w:eastAsia="Calibri" w:hAnsi="Arial" w:cs="Arial"/>
                <w:spacing w:val="-3"/>
                <w:sz w:val="12"/>
                <w:szCs w:val="16"/>
              </w:rPr>
              <w:t>means the services as set out in the Proposal or Proposal Acceptance including the provision of any Systems and/or training as applicable.</w:t>
            </w:r>
          </w:p>
        </w:tc>
      </w:tr>
      <w:tr w:rsidR="003C094E" w:rsidRPr="00690564" w14:paraId="3037EE6E" w14:textId="77777777" w:rsidTr="004E5CBB">
        <w:tc>
          <w:tcPr>
            <w:tcW w:w="5149" w:type="dxa"/>
            <w:gridSpan w:val="2"/>
            <w:tcBorders>
              <w:top w:val="nil"/>
              <w:left w:val="nil"/>
              <w:bottom w:val="nil"/>
              <w:right w:val="nil"/>
            </w:tcBorders>
          </w:tcPr>
          <w:p w14:paraId="0C3389BE" w14:textId="77777777" w:rsidR="003C094E" w:rsidRPr="00690564" w:rsidRDefault="003C094E" w:rsidP="004E5CBB">
            <w:pPr>
              <w:widowControl w:val="0"/>
              <w:autoSpaceDE w:val="0"/>
              <w:autoSpaceDN w:val="0"/>
              <w:adjustRightInd w:val="0"/>
              <w:ind w:right="-20"/>
              <w:jc w:val="both"/>
              <w:rPr>
                <w:rFonts w:ascii="Arial" w:eastAsia="Calibri" w:hAnsi="Arial" w:cs="Arial"/>
                <w:b/>
                <w:sz w:val="12"/>
                <w:szCs w:val="16"/>
              </w:rPr>
            </w:pPr>
            <w:r w:rsidRPr="00690564">
              <w:rPr>
                <w:rFonts w:ascii="Arial" w:eastAsia="Calibri" w:hAnsi="Arial" w:cs="Arial"/>
                <w:b/>
                <w:sz w:val="12"/>
                <w:szCs w:val="16"/>
              </w:rPr>
              <w:t xml:space="preserve">"Special Conditions" </w:t>
            </w:r>
            <w:r w:rsidRPr="00690564">
              <w:rPr>
                <w:rFonts w:ascii="Arial" w:eastAsia="Calibri" w:hAnsi="Arial" w:cs="Arial"/>
                <w:spacing w:val="-3"/>
                <w:sz w:val="12"/>
                <w:szCs w:val="16"/>
              </w:rPr>
              <w:t xml:space="preserve">means any special conditions agreed between </w:t>
            </w:r>
            <w:r>
              <w:rPr>
                <w:rFonts w:ascii="Arial" w:eastAsia="Calibri" w:hAnsi="Arial" w:cs="Arial"/>
                <w:spacing w:val="-3"/>
                <w:sz w:val="12"/>
                <w:szCs w:val="16"/>
              </w:rPr>
              <w:t>Ligtas</w:t>
            </w:r>
            <w:r w:rsidRPr="00690564">
              <w:rPr>
                <w:rFonts w:ascii="Arial" w:eastAsia="Calibri" w:hAnsi="Arial" w:cs="Arial"/>
                <w:spacing w:val="-3"/>
                <w:sz w:val="12"/>
                <w:szCs w:val="16"/>
              </w:rPr>
              <w:t xml:space="preserve"> and the Client set out in the Proposal Acceptance.</w:t>
            </w:r>
          </w:p>
        </w:tc>
      </w:tr>
      <w:tr w:rsidR="003C094E" w:rsidRPr="00690564" w14:paraId="0445B4DC" w14:textId="77777777" w:rsidTr="004E5CBB">
        <w:tc>
          <w:tcPr>
            <w:tcW w:w="5149" w:type="dxa"/>
            <w:gridSpan w:val="2"/>
            <w:tcBorders>
              <w:top w:val="nil"/>
              <w:left w:val="nil"/>
              <w:bottom w:val="nil"/>
              <w:right w:val="nil"/>
            </w:tcBorders>
          </w:tcPr>
          <w:p w14:paraId="6CC2B279" w14:textId="77777777" w:rsidR="003C094E" w:rsidRPr="00690564" w:rsidRDefault="003C094E" w:rsidP="004E5CBB">
            <w:pPr>
              <w:suppressAutoHyphens/>
              <w:spacing w:line="240" w:lineRule="auto"/>
              <w:jc w:val="both"/>
              <w:rPr>
                <w:rFonts w:ascii="Arial" w:eastAsia="Times New Roman" w:hAnsi="Arial" w:cs="Arial"/>
                <w:bCs/>
                <w:sz w:val="12"/>
                <w:szCs w:val="16"/>
              </w:rPr>
            </w:pPr>
            <w:r w:rsidRPr="00690564">
              <w:rPr>
                <w:rFonts w:ascii="Arial" w:eastAsia="Times New Roman" w:hAnsi="Arial" w:cs="Arial"/>
                <w:b/>
                <w:sz w:val="12"/>
                <w:szCs w:val="16"/>
              </w:rPr>
              <w:t xml:space="preserve">“Systems” </w:t>
            </w:r>
            <w:r w:rsidRPr="00690564">
              <w:rPr>
                <w:rFonts w:ascii="Arial" w:eastAsia="Times New Roman" w:hAnsi="Arial" w:cs="Arial"/>
                <w:bCs/>
                <w:sz w:val="12"/>
                <w:szCs w:val="16"/>
              </w:rPr>
              <w:t xml:space="preserve">means such on-line systems or portals as may be provided by </w:t>
            </w:r>
            <w:r>
              <w:rPr>
                <w:rFonts w:ascii="Arial" w:eastAsia="Times New Roman" w:hAnsi="Arial" w:cs="Arial"/>
                <w:bCs/>
                <w:sz w:val="12"/>
                <w:szCs w:val="16"/>
              </w:rPr>
              <w:t>Ligtas</w:t>
            </w:r>
            <w:r w:rsidRPr="00690564">
              <w:rPr>
                <w:rFonts w:ascii="Arial" w:eastAsia="Times New Roman" w:hAnsi="Arial" w:cs="Arial"/>
                <w:bCs/>
                <w:sz w:val="12"/>
                <w:szCs w:val="16"/>
              </w:rPr>
              <w:t xml:space="preserve"> as part of the Services in accordance with the Contract.</w:t>
            </w:r>
          </w:p>
        </w:tc>
      </w:tr>
      <w:tr w:rsidR="003C094E" w:rsidRPr="00690564" w14:paraId="60687A11" w14:textId="77777777" w:rsidTr="004E5CBB">
        <w:tc>
          <w:tcPr>
            <w:tcW w:w="5149" w:type="dxa"/>
            <w:gridSpan w:val="2"/>
            <w:tcBorders>
              <w:top w:val="nil"/>
              <w:left w:val="nil"/>
              <w:bottom w:val="nil"/>
              <w:right w:val="nil"/>
            </w:tcBorders>
          </w:tcPr>
          <w:p w14:paraId="01381ACA" w14:textId="77777777" w:rsidR="003C094E" w:rsidRPr="00690564" w:rsidRDefault="003C094E" w:rsidP="004E5CBB">
            <w:pPr>
              <w:widowControl w:val="0"/>
              <w:autoSpaceDE w:val="0"/>
              <w:autoSpaceDN w:val="0"/>
              <w:adjustRightInd w:val="0"/>
              <w:ind w:right="-20"/>
              <w:jc w:val="both"/>
              <w:rPr>
                <w:rFonts w:ascii="Arial" w:eastAsia="Calibri" w:hAnsi="Arial" w:cs="Arial"/>
                <w:spacing w:val="-3"/>
                <w:sz w:val="12"/>
                <w:szCs w:val="16"/>
              </w:rPr>
            </w:pPr>
            <w:r w:rsidRPr="00690564">
              <w:rPr>
                <w:rFonts w:ascii="Arial" w:eastAsia="Calibri" w:hAnsi="Arial" w:cs="Arial"/>
                <w:b/>
                <w:sz w:val="12"/>
                <w:szCs w:val="16"/>
              </w:rPr>
              <w:t xml:space="preserve">"Term" </w:t>
            </w:r>
            <w:r w:rsidRPr="00690564">
              <w:rPr>
                <w:rFonts w:ascii="Arial" w:eastAsia="Calibri" w:hAnsi="Arial" w:cs="Arial"/>
                <w:spacing w:val="-3"/>
                <w:sz w:val="12"/>
                <w:szCs w:val="16"/>
              </w:rPr>
              <w:t xml:space="preserve">means the term of the Contract beginning on the Commencement Date and ending on the date of completion of the Services by </w:t>
            </w:r>
            <w:r>
              <w:rPr>
                <w:rFonts w:ascii="Arial" w:eastAsia="Calibri" w:hAnsi="Arial" w:cs="Arial"/>
                <w:spacing w:val="-3"/>
                <w:sz w:val="12"/>
                <w:szCs w:val="16"/>
              </w:rPr>
              <w:t>Ligtas</w:t>
            </w:r>
            <w:r w:rsidRPr="00690564">
              <w:rPr>
                <w:rFonts w:ascii="Arial" w:eastAsia="Calibri" w:hAnsi="Arial" w:cs="Arial"/>
                <w:spacing w:val="-3"/>
                <w:sz w:val="12"/>
                <w:szCs w:val="16"/>
              </w:rPr>
              <w:t>, or the date stated in the Proposal, or the date of termination in accordance with clause 12 (whichever is the earliest).</w:t>
            </w:r>
          </w:p>
        </w:tc>
      </w:tr>
      <w:tr w:rsidR="003C094E" w:rsidRPr="00690564" w14:paraId="4E429745" w14:textId="77777777" w:rsidTr="004E5CBB">
        <w:tc>
          <w:tcPr>
            <w:tcW w:w="5149" w:type="dxa"/>
            <w:gridSpan w:val="2"/>
            <w:tcBorders>
              <w:top w:val="nil"/>
              <w:left w:val="nil"/>
              <w:bottom w:val="nil"/>
              <w:right w:val="nil"/>
            </w:tcBorders>
          </w:tcPr>
          <w:p w14:paraId="231FD158" w14:textId="77777777" w:rsidR="003C094E" w:rsidRPr="00690564" w:rsidRDefault="003C094E" w:rsidP="004E5CBB">
            <w:pPr>
              <w:widowControl w:val="0"/>
              <w:autoSpaceDE w:val="0"/>
              <w:autoSpaceDN w:val="0"/>
              <w:adjustRightInd w:val="0"/>
              <w:ind w:right="-20"/>
              <w:jc w:val="both"/>
              <w:rPr>
                <w:rFonts w:ascii="Arial" w:eastAsia="Calibri" w:hAnsi="Arial" w:cs="Arial"/>
                <w:b/>
                <w:sz w:val="12"/>
                <w:szCs w:val="16"/>
              </w:rPr>
            </w:pPr>
            <w:r w:rsidRPr="00690564">
              <w:rPr>
                <w:rFonts w:ascii="Arial" w:eastAsia="Calibri" w:hAnsi="Arial" w:cs="Arial"/>
                <w:spacing w:val="-3"/>
                <w:sz w:val="12"/>
                <w:szCs w:val="16"/>
              </w:rPr>
              <w:t>“</w:t>
            </w:r>
            <w:r w:rsidRPr="00690564">
              <w:rPr>
                <w:rFonts w:ascii="Arial" w:eastAsia="Calibri" w:hAnsi="Arial" w:cs="Arial"/>
                <w:b/>
                <w:spacing w:val="-3"/>
                <w:sz w:val="12"/>
                <w:szCs w:val="16"/>
              </w:rPr>
              <w:t>Training Materials</w:t>
            </w:r>
            <w:r w:rsidRPr="00690564">
              <w:rPr>
                <w:rFonts w:ascii="Arial" w:eastAsia="Calibri" w:hAnsi="Arial" w:cs="Arial"/>
                <w:spacing w:val="-3"/>
                <w:sz w:val="12"/>
                <w:szCs w:val="16"/>
              </w:rPr>
              <w:t xml:space="preserve">” means all materials provided by </w:t>
            </w:r>
            <w:r>
              <w:rPr>
                <w:rFonts w:ascii="Arial" w:eastAsia="Calibri" w:hAnsi="Arial" w:cs="Arial"/>
                <w:spacing w:val="-3"/>
                <w:sz w:val="12"/>
                <w:szCs w:val="16"/>
              </w:rPr>
              <w:t>Ligtas</w:t>
            </w:r>
            <w:r w:rsidRPr="00690564">
              <w:rPr>
                <w:rFonts w:ascii="Arial" w:eastAsia="Calibri" w:hAnsi="Arial" w:cs="Arial"/>
                <w:spacing w:val="-3"/>
                <w:sz w:val="12"/>
                <w:szCs w:val="16"/>
              </w:rPr>
              <w:t xml:space="preserve"> to the Client in advance of, during the provision of and/or following training sessions provided by </w:t>
            </w:r>
            <w:r>
              <w:rPr>
                <w:rFonts w:ascii="Arial" w:eastAsia="Calibri" w:hAnsi="Arial" w:cs="Arial"/>
                <w:spacing w:val="-3"/>
                <w:sz w:val="12"/>
                <w:szCs w:val="16"/>
              </w:rPr>
              <w:t>Ligtas</w:t>
            </w:r>
            <w:r w:rsidRPr="00690564">
              <w:rPr>
                <w:rFonts w:ascii="Arial" w:eastAsia="Calibri" w:hAnsi="Arial" w:cs="Arial"/>
                <w:spacing w:val="-3"/>
                <w:sz w:val="12"/>
                <w:szCs w:val="16"/>
              </w:rPr>
              <w:t xml:space="preserve"> to the Client under the Contract.</w:t>
            </w:r>
          </w:p>
          <w:p w14:paraId="16AEE2E1" w14:textId="77777777" w:rsidR="003C094E" w:rsidRPr="00690564" w:rsidRDefault="003C094E" w:rsidP="004E5CBB">
            <w:pPr>
              <w:widowControl w:val="0"/>
              <w:autoSpaceDE w:val="0"/>
              <w:autoSpaceDN w:val="0"/>
              <w:adjustRightInd w:val="0"/>
              <w:ind w:right="-20"/>
              <w:jc w:val="both"/>
              <w:rPr>
                <w:rFonts w:ascii="Arial" w:eastAsia="Calibri" w:hAnsi="Arial" w:cs="Arial"/>
                <w:sz w:val="12"/>
                <w:szCs w:val="16"/>
              </w:rPr>
            </w:pPr>
            <w:r w:rsidRPr="00690564">
              <w:rPr>
                <w:rFonts w:ascii="Arial" w:eastAsia="Calibri" w:hAnsi="Arial" w:cs="Arial"/>
                <w:b/>
                <w:sz w:val="12"/>
                <w:szCs w:val="16"/>
              </w:rPr>
              <w:t xml:space="preserve">“Training Services” </w:t>
            </w:r>
            <w:r w:rsidRPr="00690564">
              <w:rPr>
                <w:rFonts w:ascii="Arial" w:eastAsia="Calibri" w:hAnsi="Arial" w:cs="Arial"/>
                <w:sz w:val="12"/>
                <w:szCs w:val="16"/>
              </w:rPr>
              <w:t>means training Services provided to the Client upon the Client’s request as set out in a Booking Form.</w:t>
            </w:r>
          </w:p>
        </w:tc>
      </w:tr>
      <w:tr w:rsidR="003C094E" w:rsidRPr="00690564" w14:paraId="2BBB6FB5" w14:textId="77777777" w:rsidTr="004E5CBB">
        <w:tc>
          <w:tcPr>
            <w:tcW w:w="5149" w:type="dxa"/>
            <w:gridSpan w:val="2"/>
            <w:tcBorders>
              <w:top w:val="nil"/>
              <w:left w:val="nil"/>
              <w:bottom w:val="nil"/>
              <w:right w:val="nil"/>
            </w:tcBorders>
          </w:tcPr>
          <w:p w14:paraId="6BB2217C" w14:textId="77777777" w:rsidR="003C094E" w:rsidRPr="00690564" w:rsidRDefault="003C094E" w:rsidP="004E5CBB">
            <w:pPr>
              <w:widowControl w:val="0"/>
              <w:autoSpaceDE w:val="0"/>
              <w:autoSpaceDN w:val="0"/>
              <w:adjustRightInd w:val="0"/>
              <w:ind w:right="-20"/>
              <w:jc w:val="both"/>
              <w:rPr>
                <w:rFonts w:ascii="Arial" w:eastAsia="Calibri" w:hAnsi="Arial" w:cs="Arial"/>
                <w:spacing w:val="-3"/>
                <w:sz w:val="12"/>
                <w:szCs w:val="16"/>
              </w:rPr>
            </w:pPr>
            <w:r w:rsidRPr="00690564">
              <w:rPr>
                <w:rFonts w:ascii="Arial" w:eastAsia="Calibri" w:hAnsi="Arial" w:cs="Arial"/>
                <w:b/>
                <w:sz w:val="12"/>
                <w:szCs w:val="16"/>
              </w:rPr>
              <w:t xml:space="preserve">"Working Day" </w:t>
            </w:r>
            <w:r w:rsidRPr="00690564">
              <w:rPr>
                <w:rFonts w:ascii="Arial" w:eastAsia="Calibri" w:hAnsi="Arial" w:cs="Arial"/>
                <w:spacing w:val="-3"/>
                <w:sz w:val="12"/>
                <w:szCs w:val="16"/>
              </w:rPr>
              <w:t>means Monday to Friday (inclusive) excluding bank holidays and other days when clearing banks are not open for business.</w:t>
            </w:r>
          </w:p>
        </w:tc>
      </w:tr>
    </w:tbl>
    <w:p w14:paraId="50B94EB1"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Wherever in the Contract provision is made for a communication to be “written” or “in writing” this includes email</w:t>
      </w:r>
      <w:r>
        <w:rPr>
          <w:rFonts w:ascii="Arial" w:eastAsia="Times New Roman" w:hAnsi="Arial" w:cs="Arial"/>
          <w:sz w:val="12"/>
          <w:szCs w:val="16"/>
        </w:rPr>
        <w:t>, unless expressly stated otherwise in these Conditions</w:t>
      </w:r>
      <w:r w:rsidRPr="00690564">
        <w:rPr>
          <w:rFonts w:ascii="Arial" w:eastAsia="Times New Roman" w:hAnsi="Arial" w:cs="Arial"/>
          <w:sz w:val="12"/>
          <w:szCs w:val="16"/>
        </w:rPr>
        <w:t>.</w:t>
      </w:r>
    </w:p>
    <w:p w14:paraId="700CB144"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References to any statutes or statutory regulations shall be deemed to include any subsequent revisions or re-enactments thereof.</w:t>
      </w:r>
    </w:p>
    <w:p w14:paraId="31F97D28"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Proposal constitutes an offer by </w:t>
      </w:r>
      <w:r>
        <w:rPr>
          <w:rFonts w:ascii="Arial" w:eastAsia="Times New Roman" w:hAnsi="Arial" w:cs="Arial"/>
          <w:sz w:val="12"/>
          <w:szCs w:val="16"/>
        </w:rPr>
        <w:t>Ligtas</w:t>
      </w:r>
      <w:r w:rsidRPr="00690564">
        <w:rPr>
          <w:rFonts w:ascii="Arial" w:eastAsia="Times New Roman" w:hAnsi="Arial" w:cs="Arial"/>
          <w:sz w:val="12"/>
          <w:szCs w:val="16"/>
        </w:rPr>
        <w:t xml:space="preserve"> to the Client to provide Services in accordance with these Conditions. </w:t>
      </w:r>
    </w:p>
    <w:p w14:paraId="4B434052"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Proposal shall be deemed accepted upon the Client’s signature of the Proposal Acceptance or the Client’s provision to allow </w:t>
      </w:r>
      <w:r>
        <w:rPr>
          <w:rFonts w:ascii="Arial" w:eastAsia="Times New Roman" w:hAnsi="Arial" w:cs="Arial"/>
          <w:sz w:val="12"/>
          <w:szCs w:val="16"/>
        </w:rPr>
        <w:t>Ligtas</w:t>
      </w:r>
      <w:r w:rsidRPr="00690564">
        <w:rPr>
          <w:rFonts w:ascii="Arial" w:eastAsia="Times New Roman" w:hAnsi="Arial" w:cs="Arial"/>
          <w:sz w:val="12"/>
          <w:szCs w:val="16"/>
        </w:rPr>
        <w:t xml:space="preserve"> to commence the Services whichever is the earlier, at which date the Contract shall come into existence ("</w:t>
      </w:r>
      <w:r w:rsidRPr="00690564">
        <w:rPr>
          <w:rFonts w:ascii="Arial" w:eastAsia="Times New Roman" w:hAnsi="Arial" w:cs="Arial"/>
          <w:b/>
          <w:sz w:val="12"/>
          <w:szCs w:val="16"/>
        </w:rPr>
        <w:t>Commencement Date</w:t>
      </w:r>
      <w:r w:rsidRPr="00690564">
        <w:rPr>
          <w:rFonts w:ascii="Arial" w:eastAsia="Times New Roman" w:hAnsi="Arial" w:cs="Arial"/>
          <w:sz w:val="12"/>
          <w:szCs w:val="16"/>
        </w:rPr>
        <w:t>").</w:t>
      </w:r>
    </w:p>
    <w:p w14:paraId="6E076CFE"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Any Proposal given by </w:t>
      </w:r>
      <w:r>
        <w:rPr>
          <w:rFonts w:ascii="Arial" w:eastAsia="Times New Roman" w:hAnsi="Arial" w:cs="Arial"/>
          <w:sz w:val="12"/>
          <w:szCs w:val="16"/>
        </w:rPr>
        <w:t>Ligtas</w:t>
      </w:r>
      <w:r w:rsidRPr="00690564">
        <w:rPr>
          <w:rFonts w:ascii="Arial" w:eastAsia="Times New Roman" w:hAnsi="Arial" w:cs="Arial"/>
          <w:sz w:val="12"/>
          <w:szCs w:val="16"/>
        </w:rPr>
        <w:t xml:space="preserve"> is only valid for a period of 30 days from its date of issue (unless otherwise agreed by </w:t>
      </w:r>
      <w:r>
        <w:rPr>
          <w:rFonts w:ascii="Arial" w:eastAsia="Times New Roman" w:hAnsi="Arial" w:cs="Arial"/>
          <w:sz w:val="12"/>
          <w:szCs w:val="16"/>
        </w:rPr>
        <w:t>Ligtas</w:t>
      </w:r>
      <w:r w:rsidRPr="00690564">
        <w:rPr>
          <w:rFonts w:ascii="Arial" w:eastAsia="Times New Roman" w:hAnsi="Arial" w:cs="Arial"/>
          <w:sz w:val="12"/>
          <w:szCs w:val="16"/>
        </w:rPr>
        <w:t xml:space="preserve"> and/or stated on the Proposal) and </w:t>
      </w:r>
      <w:r>
        <w:rPr>
          <w:rFonts w:ascii="Arial" w:eastAsia="Times New Roman" w:hAnsi="Arial" w:cs="Arial"/>
          <w:sz w:val="12"/>
          <w:szCs w:val="16"/>
        </w:rPr>
        <w:t>Ligtas</w:t>
      </w:r>
      <w:r w:rsidRPr="00690564">
        <w:rPr>
          <w:rFonts w:ascii="Arial" w:eastAsia="Times New Roman" w:hAnsi="Arial" w:cs="Arial"/>
          <w:sz w:val="12"/>
          <w:szCs w:val="16"/>
        </w:rPr>
        <w:t xml:space="preserve"> shall be entitled to vary or withdraw a Proposal at its discretion after that time.  </w:t>
      </w:r>
    </w:p>
    <w:p w14:paraId="2DED38FF"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may request Training Services from </w:t>
      </w:r>
      <w:r>
        <w:rPr>
          <w:rFonts w:ascii="Arial" w:eastAsia="Times New Roman" w:hAnsi="Arial" w:cs="Arial"/>
          <w:sz w:val="12"/>
          <w:szCs w:val="16"/>
        </w:rPr>
        <w:t>Ligtas</w:t>
      </w:r>
      <w:r w:rsidRPr="00690564">
        <w:rPr>
          <w:rFonts w:ascii="Arial" w:eastAsia="Times New Roman" w:hAnsi="Arial" w:cs="Arial"/>
          <w:sz w:val="12"/>
          <w:szCs w:val="16"/>
        </w:rPr>
        <w:t xml:space="preserve"> from time to time. The completed Booking Form provided by the Client to </w:t>
      </w:r>
      <w:r>
        <w:rPr>
          <w:rFonts w:ascii="Arial" w:eastAsia="Times New Roman" w:hAnsi="Arial" w:cs="Arial"/>
          <w:sz w:val="12"/>
          <w:szCs w:val="16"/>
        </w:rPr>
        <w:t>Ligtas</w:t>
      </w:r>
      <w:r w:rsidRPr="00690564">
        <w:rPr>
          <w:rFonts w:ascii="Arial" w:eastAsia="Times New Roman" w:hAnsi="Arial" w:cs="Arial"/>
          <w:sz w:val="12"/>
          <w:szCs w:val="16"/>
        </w:rPr>
        <w:t xml:space="preserve"> shall constitute an offer by the Client to purchase Training Services from </w:t>
      </w:r>
      <w:r>
        <w:rPr>
          <w:rFonts w:ascii="Arial" w:eastAsia="Times New Roman" w:hAnsi="Arial" w:cs="Arial"/>
          <w:sz w:val="12"/>
          <w:szCs w:val="16"/>
        </w:rPr>
        <w:t>Ligtas</w:t>
      </w:r>
      <w:r w:rsidRPr="00690564">
        <w:rPr>
          <w:rFonts w:ascii="Arial" w:eastAsia="Times New Roman" w:hAnsi="Arial" w:cs="Arial"/>
          <w:sz w:val="12"/>
          <w:szCs w:val="16"/>
        </w:rPr>
        <w:t xml:space="preserve">, and the offer shall be deemed accepted upon </w:t>
      </w:r>
      <w:r>
        <w:rPr>
          <w:rFonts w:ascii="Arial" w:eastAsia="Times New Roman" w:hAnsi="Arial" w:cs="Arial"/>
          <w:sz w:val="12"/>
          <w:szCs w:val="16"/>
        </w:rPr>
        <w:t>Ligtas</w:t>
      </w:r>
      <w:r w:rsidRPr="00690564">
        <w:rPr>
          <w:rFonts w:ascii="Arial" w:eastAsia="Times New Roman" w:hAnsi="Arial" w:cs="Arial"/>
          <w:sz w:val="12"/>
          <w:szCs w:val="16"/>
        </w:rPr>
        <w:t xml:space="preserve"> written notification in the form of an email. The terms of these Conditions shall apply </w:t>
      </w:r>
      <w:r w:rsidRPr="00690564">
        <w:rPr>
          <w:rFonts w:ascii="Arial" w:eastAsia="Times New Roman" w:hAnsi="Arial" w:cs="Arial"/>
          <w:i/>
          <w:sz w:val="12"/>
          <w:szCs w:val="16"/>
        </w:rPr>
        <w:t xml:space="preserve">mutatis mutandis </w:t>
      </w:r>
      <w:r w:rsidRPr="00690564">
        <w:rPr>
          <w:rFonts w:ascii="Arial" w:eastAsia="Times New Roman" w:hAnsi="Arial" w:cs="Arial"/>
          <w:sz w:val="12"/>
          <w:szCs w:val="16"/>
        </w:rPr>
        <w:t xml:space="preserve">to the Contract for Training Services as Services contracted under a Proposal and a Contract shall be formed accordingly.  </w:t>
      </w:r>
    </w:p>
    <w:p w14:paraId="00B057B2"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These Conditions shall apply to and be incorporated in the Contract and shall be in substitution for any ongoing arrangement made between </w:t>
      </w:r>
      <w:r>
        <w:rPr>
          <w:rFonts w:ascii="Arial" w:eastAsia="Times New Roman" w:hAnsi="Arial" w:cs="Arial"/>
          <w:sz w:val="12"/>
          <w:szCs w:val="16"/>
        </w:rPr>
        <w:t>Ligtas</w:t>
      </w:r>
      <w:r w:rsidRPr="00690564">
        <w:rPr>
          <w:rFonts w:ascii="Arial" w:eastAsia="Times New Roman" w:hAnsi="Arial" w:cs="Arial"/>
          <w:sz w:val="12"/>
          <w:szCs w:val="16"/>
        </w:rPr>
        <w:t xml:space="preserve"> and the Client and shall prevail over any terms or conditions contained in or referred to in the Purchase Order or other Client correspondence or elsewhere or implied by trade custom or practice or course of dealing.  No addition to or variation of or exclusion or attempted exclusion of these Conditions shall be binding upon </w:t>
      </w:r>
      <w:r>
        <w:rPr>
          <w:rFonts w:ascii="Arial" w:eastAsia="Times New Roman" w:hAnsi="Arial" w:cs="Arial"/>
          <w:sz w:val="12"/>
          <w:szCs w:val="16"/>
        </w:rPr>
        <w:t>Ligtas</w:t>
      </w:r>
      <w:r w:rsidRPr="00690564">
        <w:rPr>
          <w:rFonts w:ascii="Arial" w:eastAsia="Times New Roman" w:hAnsi="Arial" w:cs="Arial"/>
          <w:sz w:val="12"/>
          <w:szCs w:val="16"/>
        </w:rPr>
        <w:t xml:space="preserve"> unless specifically agreed to in writing and signed by a duly authorised representative of </w:t>
      </w:r>
      <w:r>
        <w:rPr>
          <w:rFonts w:ascii="Arial" w:eastAsia="Times New Roman" w:hAnsi="Arial" w:cs="Arial"/>
          <w:sz w:val="12"/>
          <w:szCs w:val="16"/>
        </w:rPr>
        <w:t>Ligtas</w:t>
      </w:r>
      <w:r w:rsidRPr="00690564">
        <w:rPr>
          <w:rFonts w:ascii="Arial" w:eastAsia="Times New Roman" w:hAnsi="Arial" w:cs="Arial"/>
          <w:sz w:val="12"/>
          <w:szCs w:val="16"/>
        </w:rPr>
        <w:t>.</w:t>
      </w:r>
      <w:r>
        <w:rPr>
          <w:rFonts w:ascii="Arial" w:eastAsia="Times New Roman" w:hAnsi="Arial" w:cs="Arial"/>
          <w:sz w:val="12"/>
          <w:szCs w:val="16"/>
        </w:rPr>
        <w:t xml:space="preserve"> Email shall not suffice as writing for the purposes of this clause.</w:t>
      </w:r>
    </w:p>
    <w:p w14:paraId="0820FEF7"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All the provisions of the Contract between </w:t>
      </w:r>
      <w:r>
        <w:rPr>
          <w:rFonts w:ascii="Arial" w:eastAsia="Times New Roman" w:hAnsi="Arial" w:cs="Arial"/>
          <w:sz w:val="12"/>
          <w:szCs w:val="16"/>
        </w:rPr>
        <w:t>Ligtas</w:t>
      </w:r>
      <w:r w:rsidRPr="00690564">
        <w:rPr>
          <w:rFonts w:ascii="Arial" w:eastAsia="Times New Roman" w:hAnsi="Arial" w:cs="Arial"/>
          <w:sz w:val="12"/>
          <w:szCs w:val="16"/>
        </w:rPr>
        <w:t xml:space="preserve"> and the Client are contained in or referred to in the Proposal, Proposal Acceptance, these Conditions and (where applicable) the Special Conditions.  In no circumstances will any conditions of purchase submitted at any time by the Client be applied to the Contract and any failure by </w:t>
      </w:r>
      <w:r>
        <w:rPr>
          <w:rFonts w:ascii="Arial" w:eastAsia="Times New Roman" w:hAnsi="Arial" w:cs="Arial"/>
          <w:sz w:val="12"/>
          <w:szCs w:val="16"/>
        </w:rPr>
        <w:t>Ligtas</w:t>
      </w:r>
      <w:r w:rsidRPr="00690564">
        <w:rPr>
          <w:rFonts w:ascii="Arial" w:eastAsia="Times New Roman" w:hAnsi="Arial" w:cs="Arial"/>
          <w:sz w:val="12"/>
          <w:szCs w:val="16"/>
        </w:rPr>
        <w:t xml:space="preserve"> to challenge any such terms and conditions does not imply acceptance of those terms and conditions.</w:t>
      </w:r>
    </w:p>
    <w:p w14:paraId="74E1FF27"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In the event of any conflict between any terms contained in the Proposal</w:t>
      </w:r>
      <w:r>
        <w:rPr>
          <w:rFonts w:ascii="Arial" w:eastAsia="Times New Roman" w:hAnsi="Arial" w:cs="Arial"/>
          <w:sz w:val="12"/>
          <w:szCs w:val="16"/>
        </w:rPr>
        <w:t xml:space="preserve"> / Booking Form</w:t>
      </w:r>
      <w:r w:rsidRPr="00690564">
        <w:rPr>
          <w:rFonts w:ascii="Arial" w:eastAsia="Times New Roman" w:hAnsi="Arial" w:cs="Arial"/>
          <w:sz w:val="12"/>
          <w:szCs w:val="16"/>
        </w:rPr>
        <w:t>, Special Conditions, Proposal Acceptance and these Conditions the following order of precedence shall apply to the extent of any inconsistency only:</w:t>
      </w:r>
    </w:p>
    <w:p w14:paraId="1D067411"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the Special </w:t>
      </w:r>
      <w:proofErr w:type="gramStart"/>
      <w:r w:rsidRPr="00690564">
        <w:rPr>
          <w:rFonts w:ascii="Arial" w:eastAsia="Times New Roman" w:hAnsi="Arial" w:cs="Arial"/>
          <w:sz w:val="12"/>
          <w:szCs w:val="16"/>
        </w:rPr>
        <w:t>Conditions;</w:t>
      </w:r>
      <w:proofErr w:type="gramEnd"/>
    </w:p>
    <w:p w14:paraId="1B9F79D5"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Proposal </w:t>
      </w:r>
      <w:proofErr w:type="gramStart"/>
      <w:r w:rsidRPr="00690564">
        <w:rPr>
          <w:rFonts w:ascii="Arial" w:eastAsia="Times New Roman" w:hAnsi="Arial" w:cs="Arial"/>
          <w:sz w:val="12"/>
          <w:szCs w:val="16"/>
        </w:rPr>
        <w:t>Acceptance;</w:t>
      </w:r>
      <w:proofErr w:type="gramEnd"/>
    </w:p>
    <w:p w14:paraId="5011A90F"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Proposal</w:t>
      </w:r>
      <w:r>
        <w:rPr>
          <w:rFonts w:ascii="Arial" w:eastAsia="Times New Roman" w:hAnsi="Arial" w:cs="Arial"/>
          <w:sz w:val="12"/>
          <w:szCs w:val="16"/>
        </w:rPr>
        <w:t xml:space="preserve"> / Booking </w:t>
      </w:r>
      <w:proofErr w:type="gramStart"/>
      <w:r>
        <w:rPr>
          <w:rFonts w:ascii="Arial" w:eastAsia="Times New Roman" w:hAnsi="Arial" w:cs="Arial"/>
          <w:sz w:val="12"/>
          <w:szCs w:val="16"/>
        </w:rPr>
        <w:t>Form</w:t>
      </w:r>
      <w:r w:rsidRPr="00690564">
        <w:rPr>
          <w:rFonts w:ascii="Arial" w:eastAsia="Times New Roman" w:hAnsi="Arial" w:cs="Arial"/>
          <w:sz w:val="12"/>
          <w:szCs w:val="16"/>
        </w:rPr>
        <w:t>;</w:t>
      </w:r>
      <w:proofErr w:type="gramEnd"/>
    </w:p>
    <w:p w14:paraId="508F85A1"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these Conditions.</w:t>
      </w:r>
    </w:p>
    <w:p w14:paraId="2D0661E2"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SERVICES</w:t>
      </w:r>
    </w:p>
    <w:p w14:paraId="68E5E042"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During the Term, </w:t>
      </w:r>
      <w:r>
        <w:rPr>
          <w:rFonts w:ascii="Arial" w:eastAsia="Times New Roman" w:hAnsi="Arial" w:cs="Arial"/>
          <w:sz w:val="12"/>
          <w:szCs w:val="16"/>
        </w:rPr>
        <w:t>Ligtas</w:t>
      </w:r>
      <w:r w:rsidRPr="00690564">
        <w:rPr>
          <w:rFonts w:ascii="Arial" w:eastAsia="Times New Roman" w:hAnsi="Arial" w:cs="Arial"/>
          <w:sz w:val="12"/>
          <w:szCs w:val="16"/>
        </w:rPr>
        <w:t xml:space="preserve"> shall supply the Services to the Client using all reasonable skill, care and diligence to the standards of a reasonably qualified and competent provider of services </w:t>
      </w:r>
      <w:proofErr w:type="gramStart"/>
      <w:r w:rsidRPr="00690564">
        <w:rPr>
          <w:rFonts w:ascii="Arial" w:eastAsia="Times New Roman" w:hAnsi="Arial" w:cs="Arial"/>
          <w:sz w:val="12"/>
          <w:szCs w:val="16"/>
        </w:rPr>
        <w:t>similar to</w:t>
      </w:r>
      <w:proofErr w:type="gramEnd"/>
      <w:r w:rsidRPr="00690564">
        <w:rPr>
          <w:rFonts w:ascii="Arial" w:eastAsia="Times New Roman" w:hAnsi="Arial" w:cs="Arial"/>
          <w:sz w:val="12"/>
          <w:szCs w:val="16"/>
        </w:rPr>
        <w:t xml:space="preserve"> the Services.</w:t>
      </w:r>
    </w:p>
    <w:p w14:paraId="55D936EA"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shall have the right to make any changes to the Services which are necessary to comply with any applicable law or safety requirement, or which do not materially affect the nature or quality of the Services, and </w:t>
      </w:r>
      <w:r>
        <w:rPr>
          <w:rFonts w:ascii="Arial" w:eastAsia="Times New Roman" w:hAnsi="Arial" w:cs="Arial"/>
          <w:sz w:val="12"/>
          <w:szCs w:val="16"/>
        </w:rPr>
        <w:t>Ligtas</w:t>
      </w:r>
      <w:r w:rsidRPr="00690564">
        <w:rPr>
          <w:rFonts w:ascii="Arial" w:eastAsia="Times New Roman" w:hAnsi="Arial" w:cs="Arial"/>
          <w:sz w:val="12"/>
          <w:szCs w:val="16"/>
        </w:rPr>
        <w:t xml:space="preserve"> shall notify the Client of the relevant changes and any consequent amendment to the Charges in any such event.</w:t>
      </w:r>
    </w:p>
    <w:p w14:paraId="091CA147" w14:textId="77777777" w:rsidR="003C094E" w:rsidRPr="00690564" w:rsidRDefault="003C094E" w:rsidP="003C094E">
      <w:pPr>
        <w:tabs>
          <w:tab w:val="num" w:pos="426"/>
        </w:tabs>
        <w:suppressAutoHyphens/>
        <w:spacing w:line="240" w:lineRule="auto"/>
        <w:ind w:left="720" w:hanging="720"/>
        <w:jc w:val="both"/>
        <w:rPr>
          <w:rFonts w:ascii="Arial" w:eastAsia="Times New Roman" w:hAnsi="Arial" w:cs="Arial"/>
          <w:b/>
          <w:sz w:val="4"/>
          <w:szCs w:val="16"/>
        </w:rPr>
      </w:pPr>
    </w:p>
    <w:p w14:paraId="2A63D458"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CANCELLATION TERMS</w:t>
      </w:r>
    </w:p>
    <w:p w14:paraId="52D60C9C"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This clause 3 shall only apply in instances where Training Services or consultancy visits are being provided.</w:t>
      </w:r>
    </w:p>
    <w:p w14:paraId="78AE91F0"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reserves the right to be able to postpone or cancel a training course in case of insufficient delegate numbers. Alternative training courses </w:t>
      </w:r>
      <w:r>
        <w:rPr>
          <w:rFonts w:ascii="Arial" w:eastAsia="Times New Roman" w:hAnsi="Arial" w:cs="Arial"/>
          <w:sz w:val="12"/>
          <w:szCs w:val="16"/>
        </w:rPr>
        <w:t xml:space="preserve">may be made </w:t>
      </w:r>
      <w:r w:rsidRPr="00690564">
        <w:rPr>
          <w:rFonts w:ascii="Arial" w:eastAsia="Times New Roman" w:hAnsi="Arial" w:cs="Arial"/>
          <w:sz w:val="12"/>
          <w:szCs w:val="16"/>
        </w:rPr>
        <w:t>available where possible. Payment shall be refunded in full to the Client if the delegate cannot attend an alternative course offered, or the course is cancelled in accordance with this clause 3.2.</w:t>
      </w:r>
    </w:p>
    <w:p w14:paraId="5C219926"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may be able to cancel a training course or transfer to an alternative course if unable to attend (places permitting) provided that no less than 12 weeks’ written notice is given specifying the alternative course to transfer to, or </w:t>
      </w:r>
      <w:r>
        <w:rPr>
          <w:rFonts w:ascii="Arial" w:eastAsia="Times New Roman" w:hAnsi="Arial" w:cs="Arial"/>
          <w:sz w:val="12"/>
          <w:szCs w:val="16"/>
        </w:rPr>
        <w:t>Ligtas</w:t>
      </w:r>
      <w:r w:rsidRPr="00690564">
        <w:rPr>
          <w:rFonts w:ascii="Arial" w:eastAsia="Times New Roman" w:hAnsi="Arial" w:cs="Arial"/>
          <w:sz w:val="12"/>
          <w:szCs w:val="16"/>
        </w:rPr>
        <w:t xml:space="preserve"> shall try to find another date that is suitable.</w:t>
      </w:r>
    </w:p>
    <w:p w14:paraId="0FFD357A"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proofErr w:type="gramStart"/>
      <w:r w:rsidRPr="00690564">
        <w:rPr>
          <w:rFonts w:ascii="Arial" w:eastAsia="Times New Roman" w:hAnsi="Arial" w:cs="Arial"/>
          <w:sz w:val="12"/>
          <w:szCs w:val="16"/>
        </w:rPr>
        <w:t>In the event that</w:t>
      </w:r>
      <w:proofErr w:type="gramEnd"/>
      <w:r w:rsidRPr="00690564">
        <w:rPr>
          <w:rFonts w:ascii="Arial" w:eastAsia="Times New Roman" w:hAnsi="Arial" w:cs="Arial"/>
          <w:sz w:val="12"/>
          <w:szCs w:val="16"/>
        </w:rPr>
        <w:t xml:space="preserve"> the Client cancels a course booking within 12 weeks of the course date, or fails to attend the following charges shall apply:</w:t>
      </w:r>
    </w:p>
    <w:p w14:paraId="7FF947A8" w14:textId="77777777" w:rsidR="003C094E" w:rsidRPr="00690564" w:rsidRDefault="003C094E" w:rsidP="003C094E">
      <w:pPr>
        <w:numPr>
          <w:ilvl w:val="2"/>
          <w:numId w:val="2"/>
        </w:numPr>
        <w:tabs>
          <w:tab w:val="left" w:pos="993"/>
          <w:tab w:val="num" w:pos="1440"/>
        </w:tabs>
        <w:suppressAutoHyphens/>
        <w:spacing w:line="240" w:lineRule="auto"/>
        <w:ind w:left="851" w:hanging="567"/>
        <w:jc w:val="both"/>
        <w:rPr>
          <w:rFonts w:ascii="Arial" w:eastAsia="Times New Roman" w:hAnsi="Arial" w:cs="Arial"/>
          <w:sz w:val="12"/>
          <w:szCs w:val="16"/>
        </w:rPr>
      </w:pPr>
      <w:r w:rsidRPr="00690564">
        <w:rPr>
          <w:rFonts w:ascii="Arial" w:eastAsia="Times New Roman" w:hAnsi="Arial" w:cs="Arial"/>
          <w:sz w:val="12"/>
          <w:szCs w:val="16"/>
        </w:rPr>
        <w:t xml:space="preserve">25% of the course Charges for notice within 8-12 weeks of the course </w:t>
      </w:r>
      <w:proofErr w:type="gramStart"/>
      <w:r w:rsidRPr="00690564">
        <w:rPr>
          <w:rFonts w:ascii="Arial" w:eastAsia="Times New Roman" w:hAnsi="Arial" w:cs="Arial"/>
          <w:sz w:val="12"/>
          <w:szCs w:val="16"/>
        </w:rPr>
        <w:t>date;</w:t>
      </w:r>
      <w:proofErr w:type="gramEnd"/>
    </w:p>
    <w:p w14:paraId="193EFD08" w14:textId="77777777" w:rsidR="003C094E" w:rsidRPr="00690564" w:rsidRDefault="003C094E" w:rsidP="003C094E">
      <w:pPr>
        <w:numPr>
          <w:ilvl w:val="2"/>
          <w:numId w:val="2"/>
        </w:numPr>
        <w:tabs>
          <w:tab w:val="left" w:pos="993"/>
          <w:tab w:val="num" w:pos="1440"/>
        </w:tabs>
        <w:suppressAutoHyphens/>
        <w:spacing w:line="240" w:lineRule="auto"/>
        <w:ind w:left="851" w:hanging="567"/>
        <w:jc w:val="both"/>
        <w:rPr>
          <w:rFonts w:ascii="Arial" w:eastAsia="Times New Roman" w:hAnsi="Arial" w:cs="Arial"/>
          <w:sz w:val="12"/>
          <w:szCs w:val="16"/>
        </w:rPr>
      </w:pPr>
      <w:r w:rsidRPr="00690564">
        <w:rPr>
          <w:rFonts w:ascii="Arial" w:eastAsia="Times New Roman" w:hAnsi="Arial" w:cs="Arial"/>
          <w:sz w:val="12"/>
          <w:szCs w:val="16"/>
        </w:rPr>
        <w:t>50% of the course Charges for notice within 4-8 weeks of the course date; or</w:t>
      </w:r>
    </w:p>
    <w:p w14:paraId="207DDF45" w14:textId="77777777" w:rsidR="003C094E" w:rsidRPr="00690564" w:rsidRDefault="003C094E" w:rsidP="003C094E">
      <w:pPr>
        <w:numPr>
          <w:ilvl w:val="2"/>
          <w:numId w:val="2"/>
        </w:numPr>
        <w:tabs>
          <w:tab w:val="left" w:pos="993"/>
          <w:tab w:val="num" w:pos="1440"/>
        </w:tabs>
        <w:suppressAutoHyphens/>
        <w:spacing w:line="240" w:lineRule="auto"/>
        <w:ind w:left="851" w:hanging="567"/>
        <w:jc w:val="both"/>
        <w:rPr>
          <w:rFonts w:ascii="Arial" w:eastAsia="Times New Roman" w:hAnsi="Arial" w:cs="Arial"/>
          <w:sz w:val="12"/>
          <w:szCs w:val="16"/>
        </w:rPr>
      </w:pPr>
      <w:r w:rsidRPr="00690564">
        <w:rPr>
          <w:rFonts w:ascii="Arial" w:eastAsia="Times New Roman" w:hAnsi="Arial" w:cs="Arial"/>
          <w:sz w:val="12"/>
          <w:szCs w:val="16"/>
        </w:rPr>
        <w:t>100% of the course Charges for notice within 4 weeks of the course date or where the delegate fails to attend; and</w:t>
      </w:r>
    </w:p>
    <w:p w14:paraId="17EB18DC" w14:textId="77777777" w:rsidR="003C094E" w:rsidRPr="00690564" w:rsidRDefault="003C094E" w:rsidP="003C094E">
      <w:pPr>
        <w:numPr>
          <w:ilvl w:val="2"/>
          <w:numId w:val="2"/>
        </w:numPr>
        <w:tabs>
          <w:tab w:val="left" w:pos="993"/>
          <w:tab w:val="num" w:pos="1440"/>
        </w:tabs>
        <w:suppressAutoHyphens/>
        <w:spacing w:line="240" w:lineRule="auto"/>
        <w:ind w:left="851" w:hanging="567"/>
        <w:jc w:val="both"/>
        <w:rPr>
          <w:rFonts w:ascii="Arial" w:eastAsia="Times New Roman" w:hAnsi="Arial" w:cs="Arial"/>
          <w:sz w:val="12"/>
          <w:szCs w:val="16"/>
        </w:rPr>
      </w:pPr>
      <w:r w:rsidRPr="00690564">
        <w:rPr>
          <w:rFonts w:ascii="Arial" w:eastAsia="Times New Roman" w:hAnsi="Arial" w:cs="Arial"/>
          <w:sz w:val="12"/>
          <w:szCs w:val="16"/>
        </w:rPr>
        <w:lastRenderedPageBreak/>
        <w:t xml:space="preserve">all expenses incurred by </w:t>
      </w:r>
      <w:r>
        <w:rPr>
          <w:rFonts w:ascii="Arial" w:eastAsia="Times New Roman" w:hAnsi="Arial" w:cs="Arial"/>
          <w:sz w:val="12"/>
          <w:szCs w:val="16"/>
        </w:rPr>
        <w:t>Ligtas</w:t>
      </w:r>
      <w:r w:rsidRPr="00690564">
        <w:rPr>
          <w:rFonts w:ascii="Arial" w:eastAsia="Times New Roman" w:hAnsi="Arial" w:cs="Arial"/>
          <w:sz w:val="12"/>
          <w:szCs w:val="16"/>
        </w:rPr>
        <w:t xml:space="preserve"> in relation to cancelled training course booking shall be reimbursed immediately, </w:t>
      </w:r>
    </w:p>
    <w:p w14:paraId="31256BA4" w14:textId="77777777" w:rsidR="003C094E" w:rsidRDefault="003C094E" w:rsidP="003C094E">
      <w:pPr>
        <w:tabs>
          <w:tab w:val="left" w:pos="993"/>
        </w:tabs>
        <w:suppressAutoHyphens/>
        <w:spacing w:line="240" w:lineRule="auto"/>
        <w:ind w:left="284"/>
        <w:jc w:val="both"/>
        <w:rPr>
          <w:rFonts w:ascii="Arial" w:eastAsia="Times New Roman" w:hAnsi="Arial" w:cs="Arial"/>
          <w:sz w:val="12"/>
          <w:szCs w:val="16"/>
        </w:rPr>
      </w:pPr>
      <w:r w:rsidRPr="00690564">
        <w:rPr>
          <w:rFonts w:ascii="Arial" w:eastAsia="Times New Roman" w:hAnsi="Arial" w:cs="Arial"/>
          <w:sz w:val="12"/>
          <w:szCs w:val="16"/>
        </w:rPr>
        <w:t xml:space="preserve">and in respect of any cancellation that falls outside the </w:t>
      </w:r>
      <w:proofErr w:type="gramStart"/>
      <w:r w:rsidRPr="00690564">
        <w:rPr>
          <w:rFonts w:ascii="Arial" w:eastAsia="Times New Roman" w:hAnsi="Arial" w:cs="Arial"/>
          <w:sz w:val="12"/>
          <w:szCs w:val="16"/>
        </w:rPr>
        <w:t>12 week</w:t>
      </w:r>
      <w:proofErr w:type="gramEnd"/>
      <w:r w:rsidRPr="00690564">
        <w:rPr>
          <w:rFonts w:ascii="Arial" w:eastAsia="Times New Roman" w:hAnsi="Arial" w:cs="Arial"/>
          <w:sz w:val="12"/>
          <w:szCs w:val="16"/>
        </w:rPr>
        <w:t xml:space="preserve"> period, </w:t>
      </w:r>
      <w:r>
        <w:rPr>
          <w:rFonts w:ascii="Arial" w:eastAsia="Times New Roman" w:hAnsi="Arial" w:cs="Arial"/>
          <w:sz w:val="12"/>
          <w:szCs w:val="16"/>
        </w:rPr>
        <w:t>Ligtas</w:t>
      </w:r>
      <w:r w:rsidRPr="00690564">
        <w:rPr>
          <w:rFonts w:ascii="Arial" w:eastAsia="Times New Roman" w:hAnsi="Arial" w:cs="Arial"/>
          <w:sz w:val="12"/>
          <w:szCs w:val="16"/>
        </w:rPr>
        <w:t xml:space="preserve"> shall be entitled to charge a £50 admin fee.</w:t>
      </w:r>
    </w:p>
    <w:p w14:paraId="039F4381" w14:textId="77777777" w:rsidR="003C094E" w:rsidRPr="00690564" w:rsidRDefault="003C094E" w:rsidP="003C094E">
      <w:pPr>
        <w:tabs>
          <w:tab w:val="left" w:pos="993"/>
        </w:tabs>
        <w:suppressAutoHyphens/>
        <w:spacing w:line="240" w:lineRule="auto"/>
        <w:ind w:left="284"/>
        <w:jc w:val="both"/>
        <w:rPr>
          <w:rFonts w:ascii="Arial" w:eastAsia="Times New Roman" w:hAnsi="Arial" w:cs="Arial"/>
          <w:sz w:val="12"/>
          <w:szCs w:val="16"/>
        </w:rPr>
      </w:pPr>
    </w:p>
    <w:p w14:paraId="0FED65F0" w14:textId="77777777" w:rsidR="003C094E" w:rsidRPr="00690564" w:rsidRDefault="003C094E" w:rsidP="003C094E">
      <w:pPr>
        <w:numPr>
          <w:ilvl w:val="1"/>
          <w:numId w:val="2"/>
        </w:numPr>
        <w:tabs>
          <w:tab w:val="num" w:pos="284"/>
          <w:tab w:val="num" w:pos="426"/>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 xml:space="preserve">If </w:t>
      </w:r>
      <w:r w:rsidRPr="00690564">
        <w:rPr>
          <w:rFonts w:ascii="Arial" w:eastAsia="Times New Roman" w:hAnsi="Arial" w:cs="Arial"/>
          <w:sz w:val="12"/>
          <w:szCs w:val="16"/>
        </w:rPr>
        <w:t>the Client cancels a consultancy visit to the Premises, the following cancellation fees shall apply:</w:t>
      </w:r>
    </w:p>
    <w:p w14:paraId="216C52E6" w14:textId="77777777" w:rsidR="003C094E" w:rsidRPr="00690564" w:rsidRDefault="003C094E" w:rsidP="003C094E">
      <w:pPr>
        <w:numPr>
          <w:ilvl w:val="2"/>
          <w:numId w:val="2"/>
        </w:numPr>
        <w:tabs>
          <w:tab w:val="left" w:pos="709"/>
        </w:tabs>
        <w:suppressAutoHyphens/>
        <w:spacing w:line="240" w:lineRule="auto"/>
        <w:ind w:hanging="2236"/>
        <w:jc w:val="both"/>
        <w:rPr>
          <w:rFonts w:ascii="Arial" w:eastAsia="Times New Roman" w:hAnsi="Arial" w:cs="Arial"/>
          <w:sz w:val="12"/>
          <w:szCs w:val="16"/>
        </w:rPr>
      </w:pPr>
      <w:r w:rsidRPr="00690564">
        <w:rPr>
          <w:rFonts w:ascii="Arial" w:eastAsia="Times New Roman" w:hAnsi="Arial" w:cs="Arial"/>
          <w:sz w:val="12"/>
          <w:szCs w:val="16"/>
        </w:rPr>
        <w:t>4 - 6 Working Days’ notice (inclusive) – 50% of the Charges; or</w:t>
      </w:r>
    </w:p>
    <w:p w14:paraId="53B5098F" w14:textId="77777777" w:rsidR="003C094E" w:rsidRPr="00690564" w:rsidRDefault="003C094E" w:rsidP="003C094E">
      <w:pPr>
        <w:numPr>
          <w:ilvl w:val="2"/>
          <w:numId w:val="2"/>
        </w:numPr>
        <w:tabs>
          <w:tab w:val="left"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24 hours - 3 Working Days’ notice (inclusive) – 75% of the Charges; or</w:t>
      </w:r>
    </w:p>
    <w:p w14:paraId="633CA224" w14:textId="77777777" w:rsidR="003C094E" w:rsidRPr="00690564" w:rsidRDefault="003C094E" w:rsidP="003C094E">
      <w:pPr>
        <w:numPr>
          <w:ilvl w:val="2"/>
          <w:numId w:val="2"/>
        </w:numPr>
        <w:tabs>
          <w:tab w:val="left"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24 hours cancellation or non-attendance will be subject to the full Charges; and</w:t>
      </w:r>
    </w:p>
    <w:p w14:paraId="28252E33" w14:textId="77777777" w:rsidR="003C094E" w:rsidRPr="00690564" w:rsidRDefault="003C094E" w:rsidP="003C094E">
      <w:pPr>
        <w:numPr>
          <w:ilvl w:val="2"/>
          <w:numId w:val="2"/>
        </w:numPr>
        <w:tabs>
          <w:tab w:val="left"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all expenses incurred by </w:t>
      </w:r>
      <w:r>
        <w:rPr>
          <w:rFonts w:ascii="Arial" w:eastAsia="Times New Roman" w:hAnsi="Arial" w:cs="Arial"/>
          <w:sz w:val="12"/>
          <w:szCs w:val="16"/>
        </w:rPr>
        <w:t>Ligtas</w:t>
      </w:r>
      <w:r w:rsidRPr="00690564">
        <w:rPr>
          <w:rFonts w:ascii="Arial" w:eastAsia="Times New Roman" w:hAnsi="Arial" w:cs="Arial"/>
          <w:sz w:val="12"/>
          <w:szCs w:val="16"/>
        </w:rPr>
        <w:t xml:space="preserve"> in relation to cancelled consultancy visits shall be reimbursed immediately.</w:t>
      </w:r>
    </w:p>
    <w:p w14:paraId="356A1C51" w14:textId="77777777" w:rsidR="003C094E" w:rsidRPr="00690564" w:rsidRDefault="003C094E" w:rsidP="003C094E">
      <w:pPr>
        <w:numPr>
          <w:ilvl w:val="1"/>
          <w:numId w:val="2"/>
        </w:numPr>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All notices of cancellation or postponement must be made in writing. </w:t>
      </w:r>
    </w:p>
    <w:p w14:paraId="42CD1556" w14:textId="77777777" w:rsidR="003C094E" w:rsidRPr="00690564" w:rsidRDefault="003C094E" w:rsidP="003C094E">
      <w:pPr>
        <w:numPr>
          <w:ilvl w:val="1"/>
          <w:numId w:val="2"/>
        </w:numPr>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Any fees payable for e-learning training services booked by the Client online are non-refundable. </w:t>
      </w:r>
    </w:p>
    <w:p w14:paraId="50B849C6" w14:textId="77777777" w:rsidR="003C094E" w:rsidRPr="00690564" w:rsidRDefault="003C094E" w:rsidP="003C094E">
      <w:pPr>
        <w:numPr>
          <w:ilvl w:val="1"/>
          <w:numId w:val="2"/>
        </w:numPr>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Where the Client is a consumer within the meaning of regulation 4 of The Consumer Contracts (Information, Cancellation and Additional Charges) Regulations 2013 (“CCICACR”), the Client shall be entitled to those additional statutory rights relating to cancellation as set out in the CCICACR. </w:t>
      </w:r>
    </w:p>
    <w:p w14:paraId="48F32059"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CHARGES AND PAYMENT</w:t>
      </w:r>
    </w:p>
    <w:p w14:paraId="322CD3FE" w14:textId="77777777" w:rsidR="003C094E" w:rsidRPr="00690564" w:rsidRDefault="003C094E" w:rsidP="003C094E">
      <w:pPr>
        <w:numPr>
          <w:ilvl w:val="1"/>
          <w:numId w:val="2"/>
        </w:numPr>
        <w:tabs>
          <w:tab w:val="clear" w:pos="720"/>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The Charges for the Services shall be those agreed and set out in the Proposal</w:t>
      </w:r>
      <w:r w:rsidRPr="00995BA6">
        <w:rPr>
          <w:rFonts w:ascii="Arial" w:eastAsia="Times New Roman" w:hAnsi="Arial" w:cs="Arial"/>
          <w:sz w:val="12"/>
          <w:szCs w:val="16"/>
        </w:rPr>
        <w:t xml:space="preserve">. Each invoice for work performed shall be payable </w:t>
      </w:r>
      <w:r>
        <w:rPr>
          <w:rFonts w:ascii="Arial" w:eastAsia="Times New Roman" w:hAnsi="Arial" w:cs="Arial"/>
          <w:sz w:val="12"/>
          <w:szCs w:val="16"/>
        </w:rPr>
        <w:t xml:space="preserve">by the Client </w:t>
      </w:r>
      <w:r w:rsidRPr="00995BA6">
        <w:rPr>
          <w:rFonts w:ascii="Arial" w:eastAsia="Times New Roman" w:hAnsi="Arial" w:cs="Arial"/>
          <w:sz w:val="12"/>
          <w:szCs w:val="16"/>
        </w:rPr>
        <w:t xml:space="preserve">in full within 30 days of invoice date </w:t>
      </w:r>
      <w:r w:rsidRPr="00690564">
        <w:rPr>
          <w:rFonts w:ascii="Arial" w:eastAsia="Times New Roman" w:hAnsi="Arial" w:cs="Arial"/>
          <w:sz w:val="12"/>
          <w:szCs w:val="16"/>
        </w:rPr>
        <w:t>(unless o</w:t>
      </w:r>
      <w:r>
        <w:rPr>
          <w:rFonts w:ascii="Arial" w:eastAsia="Times New Roman" w:hAnsi="Arial" w:cs="Arial"/>
          <w:sz w:val="12"/>
          <w:szCs w:val="16"/>
        </w:rPr>
        <w:t xml:space="preserve">therwise stated in the Proposal / Booking Form </w:t>
      </w:r>
      <w:r w:rsidRPr="00690564">
        <w:rPr>
          <w:rFonts w:ascii="Arial" w:eastAsia="Times New Roman" w:hAnsi="Arial" w:cs="Arial"/>
          <w:sz w:val="12"/>
          <w:szCs w:val="16"/>
        </w:rPr>
        <w:t>and/or Proposal Acceptance)</w:t>
      </w:r>
      <w:r>
        <w:rPr>
          <w:rFonts w:ascii="Arial" w:eastAsia="Times New Roman" w:hAnsi="Arial" w:cs="Arial"/>
          <w:sz w:val="12"/>
          <w:szCs w:val="16"/>
        </w:rPr>
        <w:t xml:space="preserve"> </w:t>
      </w:r>
      <w:r w:rsidRPr="00995BA6">
        <w:rPr>
          <w:rFonts w:ascii="Arial" w:eastAsia="Times New Roman" w:hAnsi="Arial" w:cs="Arial"/>
          <w:sz w:val="12"/>
          <w:szCs w:val="16"/>
        </w:rPr>
        <w:t>without reference to and notwithstanding any defect or default in the work performed or to be performed subsequently</w:t>
      </w:r>
      <w:r>
        <w:rPr>
          <w:rFonts w:ascii="Arial" w:eastAsia="Times New Roman" w:hAnsi="Arial" w:cs="Arial"/>
          <w:sz w:val="12"/>
          <w:szCs w:val="16"/>
        </w:rPr>
        <w:t>.</w:t>
      </w:r>
      <w:r w:rsidRPr="00690564">
        <w:rPr>
          <w:rFonts w:ascii="Arial" w:eastAsia="Times New Roman" w:hAnsi="Arial" w:cs="Arial"/>
          <w:sz w:val="12"/>
          <w:szCs w:val="16"/>
        </w:rPr>
        <w:t xml:space="preserve"> The Client shall pay the Charges specified in pounds sterling by direct debit or BACS transfer into </w:t>
      </w:r>
      <w:r>
        <w:rPr>
          <w:rFonts w:ascii="Arial" w:eastAsia="Times New Roman" w:hAnsi="Arial" w:cs="Arial"/>
          <w:sz w:val="12"/>
          <w:szCs w:val="16"/>
        </w:rPr>
        <w:t>Ligtas</w:t>
      </w:r>
      <w:r w:rsidRPr="00690564">
        <w:rPr>
          <w:rFonts w:ascii="Arial" w:eastAsia="Times New Roman" w:hAnsi="Arial" w:cs="Arial"/>
          <w:sz w:val="12"/>
          <w:szCs w:val="16"/>
        </w:rPr>
        <w:t xml:space="preserve">’ account as notified in writing by </w:t>
      </w:r>
      <w:r>
        <w:rPr>
          <w:rFonts w:ascii="Arial" w:eastAsia="Times New Roman" w:hAnsi="Arial" w:cs="Arial"/>
          <w:sz w:val="12"/>
          <w:szCs w:val="16"/>
        </w:rPr>
        <w:t>Ligtas</w:t>
      </w:r>
      <w:r w:rsidRPr="00690564">
        <w:rPr>
          <w:rFonts w:ascii="Arial" w:eastAsia="Times New Roman" w:hAnsi="Arial" w:cs="Arial"/>
          <w:sz w:val="12"/>
          <w:szCs w:val="16"/>
        </w:rPr>
        <w:t xml:space="preserve"> from time to time. All Charges are net of Value Added Tax (VAT), which the Client shall pay to </w:t>
      </w:r>
      <w:r>
        <w:rPr>
          <w:rFonts w:ascii="Arial" w:eastAsia="Times New Roman" w:hAnsi="Arial" w:cs="Arial"/>
          <w:sz w:val="12"/>
          <w:szCs w:val="16"/>
        </w:rPr>
        <w:t>Ligtas</w:t>
      </w:r>
      <w:r w:rsidRPr="00690564">
        <w:rPr>
          <w:rFonts w:ascii="Arial" w:eastAsia="Times New Roman" w:hAnsi="Arial" w:cs="Arial"/>
          <w:sz w:val="12"/>
          <w:szCs w:val="16"/>
        </w:rPr>
        <w:t xml:space="preserve"> (at the prevailing rate) upon receipt of a valid VAT invoice. Time for payment shall be of the essence. </w:t>
      </w:r>
    </w:p>
    <w:p w14:paraId="7CCD930F"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reserves the right to carry out an annual review of the Charges and will notify the Client of any resulting changes to the Charges at least 30 days prior to implementation.</w:t>
      </w:r>
    </w:p>
    <w:p w14:paraId="758F93D7"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Notwithstanding any other terms of the Contract, </w:t>
      </w:r>
      <w:r>
        <w:rPr>
          <w:rFonts w:ascii="Arial" w:eastAsia="Times New Roman" w:hAnsi="Arial" w:cs="Arial"/>
          <w:sz w:val="12"/>
          <w:szCs w:val="16"/>
        </w:rPr>
        <w:t>Ligtas</w:t>
      </w:r>
      <w:r w:rsidRPr="00690564">
        <w:rPr>
          <w:rFonts w:ascii="Arial" w:eastAsia="Times New Roman" w:hAnsi="Arial" w:cs="Arial"/>
          <w:sz w:val="12"/>
          <w:szCs w:val="16"/>
        </w:rPr>
        <w:t xml:space="preserve"> may withhold or suspend the provision of the Services (in addition to any other remedy available to </w:t>
      </w:r>
      <w:r>
        <w:rPr>
          <w:rFonts w:ascii="Arial" w:eastAsia="Times New Roman" w:hAnsi="Arial" w:cs="Arial"/>
          <w:sz w:val="12"/>
          <w:szCs w:val="16"/>
        </w:rPr>
        <w:t>Ligtas</w:t>
      </w:r>
      <w:r w:rsidRPr="00690564">
        <w:rPr>
          <w:rFonts w:ascii="Arial" w:eastAsia="Times New Roman" w:hAnsi="Arial" w:cs="Arial"/>
          <w:sz w:val="12"/>
          <w:szCs w:val="16"/>
        </w:rPr>
        <w:t xml:space="preserve">) without terminating the Contract if the Client has failed to pay </w:t>
      </w:r>
      <w:r>
        <w:rPr>
          <w:rFonts w:ascii="Arial" w:eastAsia="Times New Roman" w:hAnsi="Arial" w:cs="Arial"/>
          <w:sz w:val="12"/>
          <w:szCs w:val="16"/>
        </w:rPr>
        <w:t>Ligtas</w:t>
      </w:r>
      <w:r w:rsidRPr="00690564">
        <w:rPr>
          <w:rFonts w:ascii="Arial" w:eastAsia="Times New Roman" w:hAnsi="Arial" w:cs="Arial"/>
          <w:sz w:val="12"/>
          <w:szCs w:val="16"/>
        </w:rPr>
        <w:t>’ invoices in accordance with the Contract.</w:t>
      </w:r>
    </w:p>
    <w:p w14:paraId="2027A6CE" w14:textId="77777777" w:rsidR="003C094E" w:rsidRPr="00690564" w:rsidRDefault="003C094E" w:rsidP="003C094E">
      <w:pPr>
        <w:numPr>
          <w:ilvl w:val="1"/>
          <w:numId w:val="2"/>
        </w:numPr>
        <w:tabs>
          <w:tab w:val="num" w:pos="284"/>
          <w:tab w:val="num" w:pos="1701"/>
        </w:tabs>
        <w:spacing w:line="240" w:lineRule="auto"/>
        <w:ind w:left="284" w:hanging="284"/>
        <w:jc w:val="both"/>
        <w:outlineLvl w:val="1"/>
        <w:rPr>
          <w:rFonts w:ascii="Arial" w:eastAsia="Calibri" w:hAnsi="Arial" w:cs="Arial"/>
          <w:sz w:val="12"/>
          <w:szCs w:val="12"/>
        </w:rPr>
      </w:pPr>
      <w:r w:rsidRPr="00690564">
        <w:rPr>
          <w:rFonts w:ascii="Arial" w:eastAsia="Calibri" w:hAnsi="Arial" w:cs="Arial"/>
          <w:sz w:val="12"/>
          <w:szCs w:val="12"/>
        </w:rPr>
        <w:t xml:space="preserve">If the Client fails to make any payment due to </w:t>
      </w:r>
      <w:r>
        <w:rPr>
          <w:rFonts w:ascii="Arial" w:eastAsia="Calibri" w:hAnsi="Arial" w:cs="Arial"/>
          <w:sz w:val="12"/>
          <w:szCs w:val="12"/>
        </w:rPr>
        <w:t>Ligtas</w:t>
      </w:r>
      <w:r w:rsidRPr="00690564">
        <w:rPr>
          <w:rFonts w:ascii="Arial" w:eastAsia="Calibri" w:hAnsi="Arial" w:cs="Arial"/>
          <w:sz w:val="12"/>
          <w:szCs w:val="12"/>
        </w:rPr>
        <w:t xml:space="preserve"> under the Contract by the due date for payment, then, without limiting </w:t>
      </w:r>
      <w:r>
        <w:rPr>
          <w:rFonts w:ascii="Arial" w:eastAsia="Calibri" w:hAnsi="Arial" w:cs="Arial"/>
          <w:sz w:val="12"/>
          <w:szCs w:val="12"/>
        </w:rPr>
        <w:t>Ligtas</w:t>
      </w:r>
      <w:r w:rsidRPr="00690564">
        <w:rPr>
          <w:rFonts w:ascii="Arial" w:eastAsia="Calibri" w:hAnsi="Arial" w:cs="Arial"/>
          <w:sz w:val="12"/>
          <w:szCs w:val="12"/>
        </w:rPr>
        <w:t xml:space="preserve">’ remedies under clause 4.1 or 4.3, the Client shall pay interest on the overdue amount at the rate of 8% per annum above Bank of England's base rate from time to time. Such interest shall accrue </w:t>
      </w:r>
      <w:proofErr w:type="gramStart"/>
      <w:r w:rsidRPr="00690564">
        <w:rPr>
          <w:rFonts w:ascii="Arial" w:eastAsia="Calibri" w:hAnsi="Arial" w:cs="Arial"/>
          <w:sz w:val="12"/>
          <w:szCs w:val="12"/>
        </w:rPr>
        <w:t>on a daily basis</w:t>
      </w:r>
      <w:proofErr w:type="gramEnd"/>
      <w:r w:rsidRPr="00690564">
        <w:rPr>
          <w:rFonts w:ascii="Arial" w:eastAsia="Calibri" w:hAnsi="Arial" w:cs="Arial"/>
          <w:sz w:val="12"/>
          <w:szCs w:val="12"/>
        </w:rPr>
        <w:t xml:space="preserve"> from the due date until actual payment of the overdue amount, whether before or after judgment. The Client shall pay the interest together with the overdue amount.</w:t>
      </w:r>
    </w:p>
    <w:p w14:paraId="2C36DE84"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If the Client requires </w:t>
      </w:r>
      <w:r>
        <w:rPr>
          <w:rFonts w:ascii="Arial" w:eastAsia="Times New Roman" w:hAnsi="Arial" w:cs="Arial"/>
          <w:sz w:val="12"/>
          <w:szCs w:val="16"/>
        </w:rPr>
        <w:t>Ligtas</w:t>
      </w:r>
      <w:r w:rsidRPr="00690564">
        <w:rPr>
          <w:rFonts w:ascii="Arial" w:eastAsia="Times New Roman" w:hAnsi="Arial" w:cs="Arial"/>
          <w:sz w:val="12"/>
          <w:szCs w:val="16"/>
        </w:rPr>
        <w:t xml:space="preserve"> to carry out any additional services not specified in the Proposal </w:t>
      </w:r>
      <w:r>
        <w:rPr>
          <w:rFonts w:ascii="Arial" w:eastAsia="Times New Roman" w:hAnsi="Arial" w:cs="Arial"/>
          <w:sz w:val="12"/>
          <w:szCs w:val="16"/>
        </w:rPr>
        <w:t xml:space="preserve">/ Booking Form </w:t>
      </w:r>
      <w:r w:rsidRPr="00690564">
        <w:rPr>
          <w:rFonts w:ascii="Arial" w:eastAsia="Times New Roman" w:hAnsi="Arial" w:cs="Arial"/>
          <w:sz w:val="12"/>
          <w:szCs w:val="16"/>
        </w:rPr>
        <w:t xml:space="preserve">or Proposal Acceptance, </w:t>
      </w:r>
      <w:r>
        <w:rPr>
          <w:rFonts w:ascii="Arial" w:eastAsia="Times New Roman" w:hAnsi="Arial" w:cs="Arial"/>
          <w:sz w:val="12"/>
          <w:szCs w:val="16"/>
        </w:rPr>
        <w:t>Ligtas</w:t>
      </w:r>
      <w:r w:rsidRPr="00690564">
        <w:rPr>
          <w:rFonts w:ascii="Arial" w:eastAsia="Times New Roman" w:hAnsi="Arial" w:cs="Arial"/>
          <w:sz w:val="12"/>
          <w:szCs w:val="16"/>
        </w:rPr>
        <w:t xml:space="preserve"> shall be entitled to make additional charges for such services.</w:t>
      </w:r>
    </w:p>
    <w:p w14:paraId="500331D6"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All payments to be made by the Client under the Contract will be made in full without any set-off, restriction or condition and without any deduction for or on account of any counterclaim.</w:t>
      </w:r>
    </w:p>
    <w:p w14:paraId="259BCE50" w14:textId="77777777" w:rsidR="003C094E" w:rsidRPr="0025539A"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25539A">
        <w:rPr>
          <w:rFonts w:ascii="Arial" w:eastAsia="Times New Roman" w:hAnsi="Arial" w:cs="Arial"/>
          <w:b/>
          <w:sz w:val="12"/>
          <w:szCs w:val="16"/>
        </w:rPr>
        <w:t>THE CLIENT'S OBLIGATIONS</w:t>
      </w:r>
    </w:p>
    <w:p w14:paraId="6546984B" w14:textId="77777777" w:rsidR="003C094E" w:rsidRPr="0025539A"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25539A">
        <w:rPr>
          <w:rFonts w:ascii="Arial" w:eastAsia="Times New Roman" w:hAnsi="Arial" w:cs="Arial"/>
          <w:sz w:val="12"/>
          <w:szCs w:val="16"/>
        </w:rPr>
        <w:t>The Client will:</w:t>
      </w:r>
    </w:p>
    <w:p w14:paraId="604D6F27"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ensure prompt provision of resources, including decisions, information, documentation and access (to personnel, records and Premises) required to enable </w:t>
      </w:r>
      <w:r>
        <w:rPr>
          <w:rFonts w:ascii="Arial" w:eastAsia="Times New Roman" w:hAnsi="Arial" w:cs="Arial"/>
          <w:sz w:val="12"/>
          <w:szCs w:val="16"/>
        </w:rPr>
        <w:t>Ligtas</w:t>
      </w:r>
      <w:r w:rsidRPr="00690564">
        <w:rPr>
          <w:rFonts w:ascii="Arial" w:eastAsia="Times New Roman" w:hAnsi="Arial" w:cs="Arial"/>
          <w:sz w:val="12"/>
          <w:szCs w:val="16"/>
        </w:rPr>
        <w:t xml:space="preserve"> and its agents and employees to provide the Services in accordance with the </w:t>
      </w:r>
      <w:proofErr w:type="gramStart"/>
      <w:r w:rsidRPr="00690564">
        <w:rPr>
          <w:rFonts w:ascii="Arial" w:eastAsia="Times New Roman" w:hAnsi="Arial" w:cs="Arial"/>
          <w:sz w:val="12"/>
          <w:szCs w:val="16"/>
        </w:rPr>
        <w:t>Contract;</w:t>
      </w:r>
      <w:proofErr w:type="gramEnd"/>
    </w:p>
    <w:p w14:paraId="15AE1951"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ensure a safe working environment at the Premises for </w:t>
      </w:r>
      <w:r>
        <w:rPr>
          <w:rFonts w:ascii="Arial" w:eastAsia="Times New Roman" w:hAnsi="Arial" w:cs="Arial"/>
          <w:sz w:val="12"/>
          <w:szCs w:val="16"/>
        </w:rPr>
        <w:t>Ligtas</w:t>
      </w:r>
      <w:r w:rsidRPr="00690564">
        <w:rPr>
          <w:rFonts w:ascii="Arial" w:eastAsia="Times New Roman" w:hAnsi="Arial" w:cs="Arial"/>
          <w:sz w:val="12"/>
          <w:szCs w:val="16"/>
        </w:rPr>
        <w:t xml:space="preserve">, its agents and employees; and </w:t>
      </w:r>
      <w:r w:rsidRPr="00690564">
        <w:rPr>
          <w:rFonts w:ascii="Arial" w:eastAsia="Times New Roman" w:hAnsi="Arial" w:cs="Arial"/>
          <w:color w:val="000000"/>
          <w:sz w:val="12"/>
          <w:szCs w:val="16"/>
        </w:rPr>
        <w:t xml:space="preserve">ensure in the interests of health and safety that </w:t>
      </w:r>
      <w:r>
        <w:rPr>
          <w:rFonts w:ascii="Arial" w:eastAsia="Times New Roman" w:hAnsi="Arial" w:cs="Arial"/>
          <w:color w:val="000000"/>
          <w:sz w:val="12"/>
          <w:szCs w:val="16"/>
        </w:rPr>
        <w:t>Ligtas</w:t>
      </w:r>
      <w:r w:rsidRPr="00690564">
        <w:rPr>
          <w:rFonts w:ascii="Arial" w:eastAsia="Times New Roman" w:hAnsi="Arial" w:cs="Arial"/>
          <w:color w:val="000000"/>
          <w:sz w:val="12"/>
          <w:szCs w:val="16"/>
        </w:rPr>
        <w:t xml:space="preserve">’ personnel, while on the Premises for the purpose of carrying out the Services have access at all times to a member of the Client’s staff familiar with the Premises and safety </w:t>
      </w:r>
      <w:proofErr w:type="gramStart"/>
      <w:r w:rsidRPr="00690564">
        <w:rPr>
          <w:rFonts w:ascii="Arial" w:eastAsia="Times New Roman" w:hAnsi="Arial" w:cs="Arial"/>
          <w:color w:val="000000"/>
          <w:sz w:val="12"/>
          <w:szCs w:val="16"/>
        </w:rPr>
        <w:t>procedures;</w:t>
      </w:r>
      <w:proofErr w:type="gramEnd"/>
    </w:p>
    <w:p w14:paraId="530DEC5A"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be responsible for the accuracy and legality of all information from time to time provided to </w:t>
      </w:r>
      <w:r>
        <w:rPr>
          <w:rFonts w:ascii="Arial" w:eastAsia="Times New Roman" w:hAnsi="Arial" w:cs="Arial"/>
          <w:sz w:val="12"/>
          <w:szCs w:val="16"/>
        </w:rPr>
        <w:t>Ligtas</w:t>
      </w:r>
      <w:r w:rsidRPr="00690564">
        <w:rPr>
          <w:rFonts w:ascii="Arial" w:eastAsia="Times New Roman" w:hAnsi="Arial" w:cs="Arial"/>
          <w:sz w:val="12"/>
          <w:szCs w:val="16"/>
        </w:rPr>
        <w:t xml:space="preserve">, ensure that none of it infringes the IP of or defames any person and indemnify and keep </w:t>
      </w:r>
      <w:r>
        <w:rPr>
          <w:rFonts w:ascii="Arial" w:eastAsia="Times New Roman" w:hAnsi="Arial" w:cs="Arial"/>
          <w:sz w:val="12"/>
          <w:szCs w:val="16"/>
        </w:rPr>
        <w:t>Ligtas</w:t>
      </w:r>
      <w:r w:rsidRPr="00690564">
        <w:rPr>
          <w:rFonts w:ascii="Arial" w:eastAsia="Times New Roman" w:hAnsi="Arial" w:cs="Arial"/>
          <w:sz w:val="12"/>
          <w:szCs w:val="16"/>
        </w:rPr>
        <w:t xml:space="preserve"> indemnified </w:t>
      </w:r>
      <w:proofErr w:type="gramStart"/>
      <w:r w:rsidRPr="00690564">
        <w:rPr>
          <w:rFonts w:ascii="Arial" w:eastAsia="Times New Roman" w:hAnsi="Arial" w:cs="Arial"/>
          <w:sz w:val="12"/>
          <w:szCs w:val="16"/>
        </w:rPr>
        <w:t>accordingly;</w:t>
      </w:r>
      <w:proofErr w:type="gramEnd"/>
    </w:p>
    <w:p w14:paraId="58310DD0"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color w:val="000000"/>
          <w:sz w:val="12"/>
          <w:szCs w:val="16"/>
        </w:rPr>
      </w:pPr>
      <w:r w:rsidRPr="00690564">
        <w:rPr>
          <w:rFonts w:ascii="Arial" w:eastAsia="Times New Roman" w:hAnsi="Arial" w:cs="Arial"/>
          <w:color w:val="000000"/>
          <w:sz w:val="12"/>
          <w:szCs w:val="16"/>
        </w:rPr>
        <w:t xml:space="preserve">be solely responsible for maintaining back-up and disaster recovery procedures and all other information the Client supplies to </w:t>
      </w:r>
      <w:r>
        <w:rPr>
          <w:rFonts w:ascii="Arial" w:eastAsia="Times New Roman" w:hAnsi="Arial" w:cs="Arial"/>
          <w:color w:val="000000"/>
          <w:sz w:val="12"/>
          <w:szCs w:val="16"/>
        </w:rPr>
        <w:t>Ligtas</w:t>
      </w:r>
      <w:r w:rsidRPr="00690564">
        <w:rPr>
          <w:rFonts w:ascii="Arial" w:eastAsia="Times New Roman" w:hAnsi="Arial" w:cs="Arial"/>
          <w:color w:val="000000"/>
          <w:sz w:val="12"/>
          <w:szCs w:val="16"/>
        </w:rPr>
        <w:t xml:space="preserve"> from time to </w:t>
      </w:r>
      <w:proofErr w:type="gramStart"/>
      <w:r w:rsidRPr="00690564">
        <w:rPr>
          <w:rFonts w:ascii="Arial" w:eastAsia="Times New Roman" w:hAnsi="Arial" w:cs="Arial"/>
          <w:color w:val="000000"/>
          <w:sz w:val="12"/>
          <w:szCs w:val="16"/>
        </w:rPr>
        <w:t>time;</w:t>
      </w:r>
      <w:proofErr w:type="gramEnd"/>
      <w:r w:rsidRPr="00690564">
        <w:rPr>
          <w:rFonts w:ascii="Arial" w:eastAsia="Times New Roman" w:hAnsi="Arial" w:cs="Arial"/>
          <w:color w:val="000000"/>
          <w:sz w:val="12"/>
          <w:szCs w:val="16"/>
        </w:rPr>
        <w:t xml:space="preserve"> </w:t>
      </w:r>
    </w:p>
    <w:p w14:paraId="6CEBCB96"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wherever possible, provide a suitable vehicle parking facility for use by </w:t>
      </w:r>
      <w:r>
        <w:rPr>
          <w:rFonts w:ascii="Arial" w:eastAsia="Times New Roman" w:hAnsi="Arial" w:cs="Arial"/>
          <w:sz w:val="12"/>
          <w:szCs w:val="16"/>
        </w:rPr>
        <w:t>Ligtas</w:t>
      </w:r>
      <w:r w:rsidRPr="00690564">
        <w:rPr>
          <w:rFonts w:ascii="Arial" w:eastAsia="Times New Roman" w:hAnsi="Arial" w:cs="Arial"/>
          <w:sz w:val="12"/>
          <w:szCs w:val="16"/>
        </w:rPr>
        <w:t>’ personnel which is free from any legal restrictions and immediately close to the location at which the Services are being provided; and</w:t>
      </w:r>
    </w:p>
    <w:p w14:paraId="2CEE3054"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perform its obligations in the Contract in a competent, prompt and diligent manner.</w:t>
      </w:r>
    </w:p>
    <w:p w14:paraId="48C0E3A7"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hereby acknowledges that the provision by </w:t>
      </w:r>
      <w:r>
        <w:rPr>
          <w:rFonts w:ascii="Arial" w:eastAsia="Times New Roman" w:hAnsi="Arial" w:cs="Arial"/>
          <w:sz w:val="12"/>
          <w:szCs w:val="16"/>
        </w:rPr>
        <w:t>Ligtas</w:t>
      </w:r>
      <w:r w:rsidRPr="00690564">
        <w:rPr>
          <w:rFonts w:ascii="Arial" w:eastAsia="Times New Roman" w:hAnsi="Arial" w:cs="Arial"/>
          <w:sz w:val="12"/>
          <w:szCs w:val="16"/>
        </w:rPr>
        <w:t xml:space="preserve"> of the Services in accordance with the Contract will not absolve the Client from any obligation, including any statutory obligation, to which it may from time to time be subject.</w:t>
      </w:r>
    </w:p>
    <w:p w14:paraId="2AEA4F0B"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acknowledges that </w:t>
      </w:r>
      <w:r>
        <w:rPr>
          <w:rFonts w:ascii="Arial" w:eastAsia="Times New Roman" w:hAnsi="Arial" w:cs="Arial"/>
          <w:sz w:val="12"/>
          <w:szCs w:val="16"/>
        </w:rPr>
        <w:t>Ligtas</w:t>
      </w:r>
      <w:r w:rsidRPr="00690564">
        <w:rPr>
          <w:rFonts w:ascii="Arial" w:eastAsia="Times New Roman" w:hAnsi="Arial" w:cs="Arial"/>
          <w:sz w:val="12"/>
          <w:szCs w:val="16"/>
        </w:rPr>
        <w:t xml:space="preserve"> provides the Services in reliance on information and data provided by the Client. The Client is responsible entirely for the accuracy, relevance and completeness of all information provided in any form. All assessments completed by </w:t>
      </w:r>
      <w:r>
        <w:rPr>
          <w:rFonts w:ascii="Arial" w:eastAsia="Times New Roman" w:hAnsi="Arial" w:cs="Arial"/>
          <w:sz w:val="12"/>
          <w:szCs w:val="16"/>
        </w:rPr>
        <w:t>Ligtas</w:t>
      </w:r>
      <w:r w:rsidRPr="00690564">
        <w:rPr>
          <w:rFonts w:ascii="Arial" w:eastAsia="Times New Roman" w:hAnsi="Arial" w:cs="Arial"/>
          <w:sz w:val="12"/>
          <w:szCs w:val="16"/>
        </w:rPr>
        <w:t xml:space="preserve"> are based on the Client information and </w:t>
      </w:r>
      <w:r>
        <w:rPr>
          <w:rFonts w:ascii="Arial" w:eastAsia="Times New Roman" w:hAnsi="Arial" w:cs="Arial"/>
          <w:sz w:val="12"/>
          <w:szCs w:val="16"/>
        </w:rPr>
        <w:t>Ligtas</w:t>
      </w:r>
      <w:r w:rsidRPr="00690564">
        <w:rPr>
          <w:rFonts w:ascii="Arial" w:eastAsia="Times New Roman" w:hAnsi="Arial" w:cs="Arial"/>
          <w:sz w:val="12"/>
          <w:szCs w:val="16"/>
        </w:rPr>
        <w:t xml:space="preserve"> shall not have any duty to check the accuracy or completeness of the information provided. </w:t>
      </w:r>
      <w:r>
        <w:rPr>
          <w:rFonts w:ascii="Arial" w:eastAsia="Times New Roman" w:hAnsi="Arial" w:cs="Arial"/>
          <w:sz w:val="12"/>
          <w:szCs w:val="16"/>
        </w:rPr>
        <w:t>Ligtas</w:t>
      </w:r>
      <w:r w:rsidRPr="00690564">
        <w:rPr>
          <w:rFonts w:ascii="Arial" w:eastAsia="Times New Roman" w:hAnsi="Arial" w:cs="Arial"/>
          <w:sz w:val="12"/>
          <w:szCs w:val="16"/>
        </w:rPr>
        <w:t xml:space="preserve"> accepts no liability for the incorrect provision of Services based on information provided by the Client under the Contract.  </w:t>
      </w:r>
    </w:p>
    <w:p w14:paraId="79E71682"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agrees that </w:t>
      </w:r>
      <w:r>
        <w:rPr>
          <w:rFonts w:ascii="Arial" w:eastAsia="Times New Roman" w:hAnsi="Arial" w:cs="Arial"/>
          <w:sz w:val="12"/>
          <w:szCs w:val="16"/>
        </w:rPr>
        <w:t>Ligtas</w:t>
      </w:r>
      <w:r w:rsidRPr="00690564">
        <w:rPr>
          <w:rFonts w:ascii="Arial" w:eastAsia="Times New Roman" w:hAnsi="Arial" w:cs="Arial"/>
          <w:sz w:val="12"/>
          <w:szCs w:val="16"/>
        </w:rPr>
        <w:t xml:space="preserve"> shall not be liable under any circumstances for any delay, error or problem caused by any act or omission on the part of the Client, its agents or employees.  </w:t>
      </w:r>
      <w:r>
        <w:rPr>
          <w:rFonts w:ascii="Arial" w:eastAsia="Times New Roman" w:hAnsi="Arial" w:cs="Arial"/>
          <w:sz w:val="12"/>
          <w:szCs w:val="16"/>
        </w:rPr>
        <w:t>Ligtas</w:t>
      </w:r>
      <w:r w:rsidRPr="00690564">
        <w:rPr>
          <w:rFonts w:ascii="Arial" w:eastAsia="Times New Roman" w:hAnsi="Arial" w:cs="Arial"/>
          <w:sz w:val="12"/>
          <w:szCs w:val="16"/>
        </w:rPr>
        <w:t xml:space="preserve"> may levy additional charges (at its then current standard rates) resulting from any additional work or additional costs incurred or undertaken </w:t>
      </w:r>
      <w:proofErr w:type="gramStart"/>
      <w:r w:rsidRPr="00690564">
        <w:rPr>
          <w:rFonts w:ascii="Arial" w:eastAsia="Times New Roman" w:hAnsi="Arial" w:cs="Arial"/>
          <w:sz w:val="12"/>
          <w:szCs w:val="16"/>
        </w:rPr>
        <w:t>as a consequence of</w:t>
      </w:r>
      <w:proofErr w:type="gramEnd"/>
      <w:r w:rsidRPr="00690564">
        <w:rPr>
          <w:rFonts w:ascii="Arial" w:eastAsia="Times New Roman" w:hAnsi="Arial" w:cs="Arial"/>
          <w:sz w:val="12"/>
          <w:szCs w:val="16"/>
        </w:rPr>
        <w:t xml:space="preserve"> any such act or omission.</w:t>
      </w:r>
    </w:p>
    <w:p w14:paraId="31577E4D"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accepts that </w:t>
      </w:r>
      <w:r>
        <w:rPr>
          <w:rFonts w:ascii="Arial" w:eastAsia="Times New Roman" w:hAnsi="Arial" w:cs="Arial"/>
          <w:sz w:val="12"/>
          <w:szCs w:val="16"/>
        </w:rPr>
        <w:t>Ligtas</w:t>
      </w:r>
      <w:r w:rsidRPr="00690564">
        <w:rPr>
          <w:rFonts w:ascii="Arial" w:eastAsia="Times New Roman" w:hAnsi="Arial" w:cs="Arial"/>
          <w:sz w:val="12"/>
          <w:szCs w:val="16"/>
        </w:rPr>
        <w:t xml:space="preserve"> shall be entitled to announce (either verbally or in writing) for marketing purposes only that it has undertaken the Services for the Client.</w:t>
      </w:r>
    </w:p>
    <w:p w14:paraId="04951A3B"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proofErr w:type="gramStart"/>
      <w:r w:rsidRPr="00690564">
        <w:rPr>
          <w:rFonts w:ascii="Arial" w:eastAsia="Times New Roman" w:hAnsi="Arial" w:cs="Arial"/>
          <w:sz w:val="12"/>
          <w:szCs w:val="16"/>
        </w:rPr>
        <w:t>In the event that</w:t>
      </w:r>
      <w:proofErr w:type="gramEnd"/>
      <w:r w:rsidRPr="00690564">
        <w:rPr>
          <w:rFonts w:ascii="Arial" w:eastAsia="Times New Roman" w:hAnsi="Arial" w:cs="Arial"/>
          <w:sz w:val="12"/>
          <w:szCs w:val="16"/>
        </w:rPr>
        <w:t xml:space="preserve"> the Client fails to notify </w:t>
      </w:r>
      <w:r>
        <w:rPr>
          <w:rFonts w:ascii="Arial" w:eastAsia="Times New Roman" w:hAnsi="Arial" w:cs="Arial"/>
          <w:sz w:val="12"/>
          <w:szCs w:val="16"/>
        </w:rPr>
        <w:t>Ligtas</w:t>
      </w:r>
      <w:r w:rsidRPr="00690564">
        <w:rPr>
          <w:rFonts w:ascii="Arial" w:eastAsia="Times New Roman" w:hAnsi="Arial" w:cs="Arial"/>
          <w:sz w:val="12"/>
          <w:szCs w:val="16"/>
        </w:rPr>
        <w:t xml:space="preserve"> of any problem or concern within five (5) Working Days of </w:t>
      </w:r>
      <w:r>
        <w:rPr>
          <w:rFonts w:ascii="Arial" w:eastAsia="Times New Roman" w:hAnsi="Arial" w:cs="Arial"/>
          <w:sz w:val="12"/>
          <w:szCs w:val="16"/>
        </w:rPr>
        <w:t>Ligtas</w:t>
      </w:r>
      <w:r w:rsidRPr="00690564">
        <w:rPr>
          <w:rFonts w:ascii="Arial" w:eastAsia="Times New Roman" w:hAnsi="Arial" w:cs="Arial"/>
          <w:sz w:val="12"/>
          <w:szCs w:val="16"/>
        </w:rPr>
        <w:t xml:space="preserve"> carrying out the Services</w:t>
      </w:r>
      <w:r w:rsidRPr="00690564" w:rsidDel="00221636">
        <w:rPr>
          <w:rFonts w:ascii="Arial" w:eastAsia="Times New Roman" w:hAnsi="Arial" w:cs="Arial"/>
          <w:sz w:val="12"/>
          <w:szCs w:val="16"/>
        </w:rPr>
        <w:t xml:space="preserve"> </w:t>
      </w:r>
      <w:r w:rsidRPr="00690564">
        <w:rPr>
          <w:rFonts w:ascii="Arial" w:eastAsia="Times New Roman" w:hAnsi="Arial" w:cs="Arial"/>
          <w:sz w:val="12"/>
          <w:szCs w:val="16"/>
        </w:rPr>
        <w:t xml:space="preserve">then the Client will be deemed to have accepted the same. </w:t>
      </w:r>
    </w:p>
    <w:p w14:paraId="671BFD22"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If </w:t>
      </w:r>
      <w:r>
        <w:rPr>
          <w:rFonts w:ascii="Arial" w:eastAsia="Times New Roman" w:hAnsi="Arial" w:cs="Arial"/>
          <w:sz w:val="12"/>
          <w:szCs w:val="16"/>
        </w:rPr>
        <w:t>Ligtas</w:t>
      </w:r>
      <w:r w:rsidRPr="00690564">
        <w:rPr>
          <w:rFonts w:ascii="Arial" w:eastAsia="Times New Roman" w:hAnsi="Arial" w:cs="Arial"/>
          <w:sz w:val="12"/>
          <w:szCs w:val="16"/>
        </w:rPr>
        <w:t xml:space="preserve"> is providing Systems in accordance with the Contract, the Client shall and shall procure that any Authorised Users and Editorial Users:</w:t>
      </w:r>
    </w:p>
    <w:p w14:paraId="37CAE7EE"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operate any relevant Systems only in accordance with </w:t>
      </w:r>
      <w:r>
        <w:rPr>
          <w:rFonts w:ascii="Arial" w:eastAsia="Times New Roman" w:hAnsi="Arial" w:cs="Arial"/>
          <w:sz w:val="12"/>
          <w:szCs w:val="16"/>
        </w:rPr>
        <w:t>Ligtas</w:t>
      </w:r>
      <w:r w:rsidRPr="00690564">
        <w:rPr>
          <w:rFonts w:ascii="Arial" w:eastAsia="Times New Roman" w:hAnsi="Arial" w:cs="Arial"/>
          <w:sz w:val="12"/>
          <w:szCs w:val="16"/>
        </w:rPr>
        <w:t xml:space="preserve">’ and/or any relevant licensor of the Systems’ instructions and shall ensure that no modifications are made to any such Systems; and </w:t>
      </w:r>
    </w:p>
    <w:p w14:paraId="7E30627C"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supply to </w:t>
      </w:r>
      <w:r>
        <w:rPr>
          <w:rFonts w:ascii="Arial" w:eastAsia="Times New Roman" w:hAnsi="Arial" w:cs="Arial"/>
          <w:sz w:val="12"/>
          <w:szCs w:val="16"/>
        </w:rPr>
        <w:t>Ligtas</w:t>
      </w:r>
      <w:r w:rsidRPr="00690564">
        <w:rPr>
          <w:rFonts w:ascii="Arial" w:eastAsia="Times New Roman" w:hAnsi="Arial" w:cs="Arial"/>
          <w:sz w:val="12"/>
          <w:szCs w:val="16"/>
        </w:rPr>
        <w:t xml:space="preserve"> a list of its Authorised Users and Editorial Users; maintain an </w:t>
      </w:r>
      <w:proofErr w:type="gramStart"/>
      <w:r w:rsidRPr="00690564">
        <w:rPr>
          <w:rFonts w:ascii="Arial" w:eastAsia="Times New Roman" w:hAnsi="Arial" w:cs="Arial"/>
          <w:sz w:val="12"/>
          <w:szCs w:val="16"/>
        </w:rPr>
        <w:t>up to date</w:t>
      </w:r>
      <w:proofErr w:type="gramEnd"/>
      <w:r w:rsidRPr="00690564">
        <w:rPr>
          <w:rFonts w:ascii="Arial" w:eastAsia="Times New Roman" w:hAnsi="Arial" w:cs="Arial"/>
          <w:sz w:val="12"/>
          <w:szCs w:val="16"/>
        </w:rPr>
        <w:t xml:space="preserve"> version of the list of Authorised Users and Editorial Users and supply a copy to </w:t>
      </w:r>
      <w:r>
        <w:rPr>
          <w:rFonts w:ascii="Arial" w:eastAsia="Times New Roman" w:hAnsi="Arial" w:cs="Arial"/>
          <w:sz w:val="12"/>
          <w:szCs w:val="16"/>
        </w:rPr>
        <w:t>Ligtas</w:t>
      </w:r>
      <w:r w:rsidRPr="00690564">
        <w:rPr>
          <w:rFonts w:ascii="Arial" w:eastAsia="Times New Roman" w:hAnsi="Arial" w:cs="Arial"/>
          <w:sz w:val="12"/>
          <w:szCs w:val="16"/>
        </w:rPr>
        <w:t xml:space="preserve"> promptly upon request; and issue to each of its Authorised Users and Editorial Users, the password from time to time provided by </w:t>
      </w:r>
      <w:r>
        <w:rPr>
          <w:rFonts w:ascii="Arial" w:eastAsia="Times New Roman" w:hAnsi="Arial" w:cs="Arial"/>
          <w:sz w:val="12"/>
          <w:szCs w:val="16"/>
        </w:rPr>
        <w:t>Ligtas</w:t>
      </w:r>
      <w:r w:rsidRPr="00690564">
        <w:rPr>
          <w:rFonts w:ascii="Arial" w:eastAsia="Times New Roman" w:hAnsi="Arial" w:cs="Arial"/>
          <w:sz w:val="12"/>
          <w:szCs w:val="16"/>
        </w:rPr>
        <w:t>.</w:t>
      </w:r>
    </w:p>
    <w:p w14:paraId="213F24C3"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shall ensure that it keeps an </w:t>
      </w:r>
      <w:proofErr w:type="gramStart"/>
      <w:r w:rsidRPr="00690564">
        <w:rPr>
          <w:rFonts w:ascii="Arial" w:eastAsia="Times New Roman" w:hAnsi="Arial" w:cs="Arial"/>
          <w:sz w:val="12"/>
          <w:szCs w:val="16"/>
        </w:rPr>
        <w:t>up to date</w:t>
      </w:r>
      <w:proofErr w:type="gramEnd"/>
      <w:r w:rsidRPr="00690564">
        <w:rPr>
          <w:rFonts w:ascii="Arial" w:eastAsia="Times New Roman" w:hAnsi="Arial" w:cs="Arial"/>
          <w:sz w:val="12"/>
          <w:szCs w:val="16"/>
        </w:rPr>
        <w:t xml:space="preserve"> list of all Authorised Users and Editorial Users with access to the Systems at any given time. The Client shall ensure that each Authorised User and Editorial User keeps his or her username and password confidential and does not at any time share any access details to the Systems with any other person. The Client shall immediately inform </w:t>
      </w:r>
      <w:r>
        <w:rPr>
          <w:rFonts w:ascii="Arial" w:eastAsia="Times New Roman" w:hAnsi="Arial" w:cs="Arial"/>
          <w:sz w:val="12"/>
          <w:szCs w:val="16"/>
        </w:rPr>
        <w:t>Ligtas</w:t>
      </w:r>
      <w:r w:rsidRPr="00690564">
        <w:rPr>
          <w:rFonts w:ascii="Arial" w:eastAsia="Times New Roman" w:hAnsi="Arial" w:cs="Arial"/>
          <w:sz w:val="12"/>
          <w:szCs w:val="16"/>
        </w:rPr>
        <w:t xml:space="preserve"> when individual Authorised Users and Editorial Users no longer require access to the Systems. </w:t>
      </w:r>
    </w:p>
    <w:p w14:paraId="0E720E1B"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hereby grants the Client a royalty-free (save as set out in the Contract), non-exclusive and revocable licence to use the Systems for the sole purpose of receiving the Services for the duration of the Term. </w:t>
      </w:r>
    </w:p>
    <w:p w14:paraId="4893DD4D"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In respect of the Client’s use and any Authorised Users and Editorial Users use of any relevant Systems, the Client shall comply with generally accepted principles of internet usage and ensure that:</w:t>
      </w:r>
    </w:p>
    <w:p w14:paraId="6B9DB55A"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such relevant Systems are not used by any of the Authorised Users and Editorial Users fraudulently, in connection with any criminal offence, or otherwise unlawfully or to send or receive any information or material which is offensive, abusive, indecent, defamatory, obscene or menacing, or in breach of confidence, copyright, privacy or any other rights, or to send or provide unsolicited advertising or promotional material; and</w:t>
      </w:r>
    </w:p>
    <w:p w14:paraId="1C432A7E"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no attempt is made to reproduce, copy, adapt, decompile, disassemble, modify, reverse engineer or make error connections to the Systems in whole or in </w:t>
      </w:r>
      <w:proofErr w:type="gramStart"/>
      <w:r w:rsidRPr="00690564">
        <w:rPr>
          <w:rFonts w:ascii="Arial" w:eastAsia="Times New Roman" w:hAnsi="Arial" w:cs="Arial"/>
          <w:sz w:val="12"/>
          <w:szCs w:val="16"/>
        </w:rPr>
        <w:t>part;</w:t>
      </w:r>
      <w:proofErr w:type="gramEnd"/>
    </w:p>
    <w:p w14:paraId="57C1F3B9"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no viruses are introduced into any such Systems and that, if a virus is found, promptly upon its discovery eliminate it and/or ameliorate its effect.</w:t>
      </w:r>
    </w:p>
    <w:p w14:paraId="46AFD2C7"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acknowledges and accepts that </w:t>
      </w:r>
      <w:r>
        <w:rPr>
          <w:rFonts w:ascii="Arial" w:eastAsia="Times New Roman" w:hAnsi="Arial" w:cs="Arial"/>
          <w:sz w:val="12"/>
          <w:szCs w:val="16"/>
        </w:rPr>
        <w:t>Ligtas</w:t>
      </w:r>
      <w:r w:rsidRPr="00690564">
        <w:rPr>
          <w:rFonts w:ascii="Arial" w:eastAsia="Times New Roman" w:hAnsi="Arial" w:cs="Arial"/>
          <w:sz w:val="12"/>
          <w:szCs w:val="16"/>
        </w:rPr>
        <w:t xml:space="preserve"> may be required by law to monitor website content and traffic and, if necessary, give evidence of the same together with use of log-on identification to support or defend any dispute or actionable cause.</w:t>
      </w:r>
    </w:p>
    <w:p w14:paraId="6235FC93"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does not guarantee that the Systems will be uninterrupted, error or virus free and excludes any liability in relation to the same. </w:t>
      </w:r>
      <w:r>
        <w:rPr>
          <w:rFonts w:ascii="Arial" w:eastAsia="Times New Roman" w:hAnsi="Arial" w:cs="Arial"/>
          <w:sz w:val="12"/>
          <w:szCs w:val="16"/>
        </w:rPr>
        <w:t>Ligtas</w:t>
      </w:r>
      <w:r w:rsidRPr="00690564">
        <w:rPr>
          <w:rFonts w:ascii="Arial" w:eastAsia="Times New Roman" w:hAnsi="Arial" w:cs="Arial"/>
          <w:sz w:val="12"/>
          <w:szCs w:val="16"/>
        </w:rPr>
        <w:t xml:space="preserve"> reserves the right to undertake maintenance or emergency works to the Systems from time to time. </w:t>
      </w:r>
    </w:p>
    <w:p w14:paraId="4C277CE7" w14:textId="77777777" w:rsidR="003C094E" w:rsidRPr="00690564" w:rsidRDefault="003C094E" w:rsidP="003C094E">
      <w:pPr>
        <w:suppressAutoHyphens/>
        <w:spacing w:line="240" w:lineRule="auto"/>
        <w:jc w:val="both"/>
        <w:rPr>
          <w:rFonts w:ascii="Arial" w:eastAsia="Times New Roman" w:hAnsi="Arial" w:cs="Arial"/>
          <w:sz w:val="4"/>
          <w:szCs w:val="16"/>
        </w:rPr>
      </w:pPr>
    </w:p>
    <w:p w14:paraId="21EF7A2B"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b/>
          <w:sz w:val="12"/>
          <w:szCs w:val="16"/>
        </w:rPr>
        <w:t>RESERVATION OF TITLE</w:t>
      </w:r>
    </w:p>
    <w:p w14:paraId="7B2E8BB3"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Title to and property in the Systems shall </w:t>
      </w:r>
      <w:proofErr w:type="gramStart"/>
      <w:r w:rsidRPr="00690564">
        <w:rPr>
          <w:rFonts w:ascii="Arial" w:eastAsia="Times New Roman" w:hAnsi="Arial" w:cs="Arial"/>
          <w:sz w:val="12"/>
          <w:szCs w:val="16"/>
        </w:rPr>
        <w:t xml:space="preserve">remain vested in </w:t>
      </w:r>
      <w:r>
        <w:rPr>
          <w:rFonts w:ascii="Arial" w:eastAsia="Times New Roman" w:hAnsi="Arial" w:cs="Arial"/>
          <w:sz w:val="12"/>
          <w:szCs w:val="16"/>
        </w:rPr>
        <w:t>Ligtas</w:t>
      </w:r>
      <w:r w:rsidRPr="00690564">
        <w:rPr>
          <w:rFonts w:ascii="Arial" w:eastAsia="Times New Roman" w:hAnsi="Arial" w:cs="Arial"/>
          <w:sz w:val="12"/>
          <w:szCs w:val="16"/>
        </w:rPr>
        <w:t xml:space="preserve"> at all times</w:t>
      </w:r>
      <w:proofErr w:type="gramEnd"/>
      <w:r w:rsidRPr="00690564">
        <w:rPr>
          <w:rFonts w:ascii="Arial" w:eastAsia="Times New Roman" w:hAnsi="Arial" w:cs="Arial"/>
          <w:sz w:val="12"/>
          <w:szCs w:val="16"/>
        </w:rPr>
        <w:t xml:space="preserve">. </w:t>
      </w:r>
    </w:p>
    <w:p w14:paraId="43B24830"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shall be entitled to remove access to any Systems for which it retains title at any time (including but not limited upon termination of the Contract) and for such purpose </w:t>
      </w:r>
      <w:r>
        <w:rPr>
          <w:rFonts w:ascii="Arial" w:eastAsia="Times New Roman" w:hAnsi="Arial" w:cs="Arial"/>
          <w:sz w:val="12"/>
          <w:szCs w:val="16"/>
        </w:rPr>
        <w:t>Ligtas</w:t>
      </w:r>
      <w:r w:rsidRPr="00690564">
        <w:rPr>
          <w:rFonts w:ascii="Arial" w:eastAsia="Times New Roman" w:hAnsi="Arial" w:cs="Arial"/>
          <w:sz w:val="12"/>
          <w:szCs w:val="16"/>
        </w:rPr>
        <w:t xml:space="preserve"> and/or its agents and/or representatives shall be entitled at any time.</w:t>
      </w:r>
    </w:p>
    <w:p w14:paraId="29884483"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DATA PROTECTION</w:t>
      </w:r>
    </w:p>
    <w:p w14:paraId="6BB91EB8" w14:textId="77777777" w:rsidR="003C094E" w:rsidRPr="00690564" w:rsidRDefault="003C094E" w:rsidP="003C094E">
      <w:pPr>
        <w:numPr>
          <w:ilvl w:val="1"/>
          <w:numId w:val="2"/>
        </w:numPr>
        <w:tabs>
          <w:tab w:val="num" w:pos="284"/>
        </w:tabs>
        <w:spacing w:line="240" w:lineRule="auto"/>
        <w:jc w:val="both"/>
        <w:outlineLvl w:val="1"/>
        <w:rPr>
          <w:rFonts w:ascii="Arial" w:eastAsia="Times New Roman" w:hAnsi="Arial" w:cs="Arial"/>
          <w:iCs/>
          <w:kern w:val="32"/>
          <w:sz w:val="12"/>
          <w:szCs w:val="12"/>
        </w:rPr>
      </w:pPr>
      <w:bookmarkStart w:id="0" w:name="_Hlk507164139"/>
      <w:r w:rsidRPr="00690564">
        <w:rPr>
          <w:rFonts w:ascii="Arial" w:eastAsia="Times New Roman" w:hAnsi="Arial" w:cs="Arial"/>
          <w:iCs/>
          <w:kern w:val="32"/>
          <w:sz w:val="12"/>
          <w:szCs w:val="12"/>
        </w:rPr>
        <w:t>In this clause 7:</w:t>
      </w:r>
    </w:p>
    <w:p w14:paraId="37DC5D79" w14:textId="77777777" w:rsidR="003C094E" w:rsidRPr="00690564" w:rsidRDefault="003C094E" w:rsidP="003C094E">
      <w:pPr>
        <w:numPr>
          <w:ilvl w:val="2"/>
          <w:numId w:val="2"/>
        </w:numPr>
        <w:tabs>
          <w:tab w:val="num" w:pos="284"/>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w:t>
      </w:r>
      <w:proofErr w:type="gramStart"/>
      <w:r w:rsidRPr="00690564">
        <w:rPr>
          <w:rFonts w:ascii="Arial" w:eastAsia="Times New Roman" w:hAnsi="Arial" w:cs="Arial"/>
          <w:bCs/>
          <w:iCs/>
          <w:kern w:val="32"/>
          <w:sz w:val="12"/>
          <w:szCs w:val="12"/>
        </w:rPr>
        <w:t>personal</w:t>
      </w:r>
      <w:proofErr w:type="gramEnd"/>
      <w:r w:rsidRPr="00690564">
        <w:rPr>
          <w:rFonts w:ascii="Arial" w:eastAsia="Times New Roman" w:hAnsi="Arial" w:cs="Arial"/>
          <w:bCs/>
          <w:iCs/>
          <w:kern w:val="32"/>
          <w:sz w:val="12"/>
          <w:szCs w:val="12"/>
        </w:rPr>
        <w:t xml:space="preserve"> data', 'data controller', 'data processor', 'data subject' and 'process' or 'processing' each have the same meaning as used in the Data Protection Laws;</w:t>
      </w:r>
    </w:p>
    <w:p w14:paraId="1BFAC2B3" w14:textId="77777777" w:rsidR="003C094E" w:rsidRPr="00690564" w:rsidRDefault="003C094E" w:rsidP="003C094E">
      <w:pPr>
        <w:numPr>
          <w:ilvl w:val="2"/>
          <w:numId w:val="2"/>
        </w:numPr>
        <w:tabs>
          <w:tab w:val="num" w:pos="284"/>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"Client Personal Data" means any and all personal data which is provided by or on behalf of the Client to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or which is otherwise processed by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as a result of or in connection with the provision of the Services and for which the Client is the data controller, as specifically identified in Annex </w:t>
      </w:r>
      <w:proofErr w:type="gramStart"/>
      <w:r w:rsidRPr="00690564">
        <w:rPr>
          <w:rFonts w:ascii="Arial" w:eastAsia="Times New Roman" w:hAnsi="Arial" w:cs="Arial"/>
          <w:bCs/>
          <w:iCs/>
          <w:kern w:val="32"/>
          <w:sz w:val="12"/>
          <w:szCs w:val="12"/>
        </w:rPr>
        <w:t>1;</w:t>
      </w:r>
      <w:proofErr w:type="gramEnd"/>
    </w:p>
    <w:p w14:paraId="7E0C1B66" w14:textId="77777777" w:rsidR="003C094E" w:rsidRPr="00690564" w:rsidRDefault="003C094E" w:rsidP="003C094E">
      <w:pPr>
        <w:numPr>
          <w:ilvl w:val="2"/>
          <w:numId w:val="2"/>
        </w:numPr>
        <w:tabs>
          <w:tab w:val="num" w:pos="284"/>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"Data Protection Laws" means the Data Protection Act 2018, Data Protection Directive (95/46/EC), the Privacy and Electronic Communications (EC Directive) Regulations 2003, Regulation (EU) 2016/679 on the protection of natural persons with regard to the processing of personal data and on the free movement of such data (commonly known as the "GDPR"), together with any and all other laws, regulations or other statutory instruments relating to the protection of personal data applicable to the parties in any relevant jurisdiction. </w:t>
      </w:r>
    </w:p>
    <w:p w14:paraId="3184181C" w14:textId="77777777" w:rsidR="003C094E" w:rsidRPr="00690564" w:rsidRDefault="003C094E" w:rsidP="003C094E">
      <w:pPr>
        <w:numPr>
          <w:ilvl w:val="1"/>
          <w:numId w:val="2"/>
        </w:numPr>
        <w:tabs>
          <w:tab w:val="num" w:pos="284"/>
        </w:tabs>
        <w:spacing w:line="240" w:lineRule="auto"/>
        <w:ind w:left="290" w:hanging="290"/>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 xml:space="preserve">The parties agree that, with respect to any Client Personal Data, the Client is the data controller and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is the data processor, and that where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processes personal data on behalf of the Client,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shall comply with the requirements of this clause 7. </w:t>
      </w:r>
    </w:p>
    <w:p w14:paraId="339DADFC" w14:textId="77777777" w:rsidR="003C094E" w:rsidRPr="00690564" w:rsidRDefault="003C094E" w:rsidP="003C094E">
      <w:pPr>
        <w:numPr>
          <w:ilvl w:val="1"/>
          <w:numId w:val="2"/>
        </w:numPr>
        <w:tabs>
          <w:tab w:val="num" w:pos="284"/>
        </w:tabs>
        <w:spacing w:line="240" w:lineRule="auto"/>
        <w:ind w:left="290" w:hanging="290"/>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The parties have agreed that the description of the proc</w:t>
      </w:r>
      <w:r>
        <w:rPr>
          <w:rFonts w:ascii="Arial" w:eastAsia="Times New Roman" w:hAnsi="Arial" w:cs="Arial"/>
          <w:iCs/>
          <w:kern w:val="32"/>
          <w:sz w:val="12"/>
          <w:szCs w:val="12"/>
        </w:rPr>
        <w:t>essing is as set out in Annex 1.</w:t>
      </w:r>
    </w:p>
    <w:p w14:paraId="43285EC9" w14:textId="77777777" w:rsidR="003C094E" w:rsidRPr="00690564" w:rsidRDefault="003C094E" w:rsidP="003C094E">
      <w:pPr>
        <w:numPr>
          <w:ilvl w:val="1"/>
          <w:numId w:val="2"/>
        </w:numPr>
        <w:tabs>
          <w:tab w:val="num" w:pos="284"/>
        </w:tabs>
        <w:spacing w:line="240" w:lineRule="auto"/>
        <w:ind w:left="290" w:hanging="290"/>
        <w:jc w:val="both"/>
        <w:outlineLvl w:val="1"/>
        <w:rPr>
          <w:rFonts w:ascii="Arial" w:eastAsia="Times New Roman" w:hAnsi="Arial" w:cs="Arial"/>
          <w:iCs/>
          <w:kern w:val="32"/>
          <w:sz w:val="12"/>
          <w:szCs w:val="12"/>
        </w:rPr>
      </w:pP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shall:</w:t>
      </w:r>
    </w:p>
    <w:p w14:paraId="7EC90E5F" w14:textId="77777777" w:rsidR="003C094E" w:rsidRPr="00690564" w:rsidRDefault="003C094E" w:rsidP="003C094E">
      <w:pPr>
        <w:numPr>
          <w:ilvl w:val="2"/>
          <w:numId w:val="2"/>
        </w:numPr>
        <w:tabs>
          <w:tab w:val="num" w:pos="709"/>
        </w:tabs>
        <w:spacing w:line="240" w:lineRule="auto"/>
        <w:ind w:left="709" w:hanging="425"/>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lastRenderedPageBreak/>
        <w:t>comply with its obligations under any applicable laws regarding the Client Personal Data (including the Data Protection Laws), and shall not by any act or omission put the Client in breach of any such laws (including the Data Protection Laws</w:t>
      </w:r>
      <w:proofErr w:type="gramStart"/>
      <w:r w:rsidRPr="00690564">
        <w:rPr>
          <w:rFonts w:ascii="Arial" w:eastAsia="Times New Roman" w:hAnsi="Arial" w:cs="Arial"/>
          <w:iCs/>
          <w:kern w:val="32"/>
          <w:sz w:val="12"/>
          <w:szCs w:val="12"/>
        </w:rPr>
        <w:t>);</w:t>
      </w:r>
      <w:proofErr w:type="gramEnd"/>
    </w:p>
    <w:p w14:paraId="02394C0D" w14:textId="77777777" w:rsidR="003C094E" w:rsidRPr="00690564" w:rsidRDefault="003C094E" w:rsidP="003C094E">
      <w:pPr>
        <w:numPr>
          <w:ilvl w:val="2"/>
          <w:numId w:val="2"/>
        </w:numPr>
        <w:tabs>
          <w:tab w:val="num" w:pos="709"/>
        </w:tabs>
        <w:spacing w:line="240" w:lineRule="auto"/>
        <w:ind w:left="709" w:hanging="425"/>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 xml:space="preserve">only process any Client Personal Data for the purposes of providing the Services (and for no other purpose whatsoever) and only in accordance with the Client's written instructions from time to </w:t>
      </w:r>
      <w:proofErr w:type="gramStart"/>
      <w:r w:rsidRPr="00690564">
        <w:rPr>
          <w:rFonts w:ascii="Arial" w:eastAsia="Times New Roman" w:hAnsi="Arial" w:cs="Arial"/>
          <w:iCs/>
          <w:kern w:val="32"/>
          <w:sz w:val="12"/>
          <w:szCs w:val="12"/>
        </w:rPr>
        <w:t>time;</w:t>
      </w:r>
      <w:proofErr w:type="gramEnd"/>
    </w:p>
    <w:p w14:paraId="6B2733CF" w14:textId="77777777" w:rsidR="003C094E" w:rsidRPr="00690564" w:rsidRDefault="003C094E" w:rsidP="003C094E">
      <w:pPr>
        <w:numPr>
          <w:ilvl w:val="2"/>
          <w:numId w:val="2"/>
        </w:numPr>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process Client Personal Data other than in accordance with clause 7.4.1 only if required to do so by law, in which case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shall inform the Client of the relevant legal requirement before </w:t>
      </w:r>
      <w:proofErr w:type="gramStart"/>
      <w:r w:rsidRPr="00690564">
        <w:rPr>
          <w:rFonts w:ascii="Arial" w:eastAsia="Times New Roman" w:hAnsi="Arial" w:cs="Arial"/>
          <w:bCs/>
          <w:iCs/>
          <w:kern w:val="32"/>
          <w:sz w:val="12"/>
          <w:szCs w:val="12"/>
        </w:rPr>
        <w:t>processing;</w:t>
      </w:r>
      <w:proofErr w:type="gramEnd"/>
    </w:p>
    <w:p w14:paraId="59FB8908" w14:textId="77777777" w:rsidR="003C094E" w:rsidRPr="00690564" w:rsidRDefault="003C094E" w:rsidP="003C094E">
      <w:pPr>
        <w:numPr>
          <w:ilvl w:val="2"/>
          <w:numId w:val="2"/>
        </w:numPr>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ensure that access to the Client Personal Data is strictly limited to persons who need access to it as strictly necessary to perform the Services and that all such persons are informed of the confidential nature of the Client Personal Data, are subject to contractual or statutory obligations of </w:t>
      </w:r>
      <w:proofErr w:type="gramStart"/>
      <w:r w:rsidRPr="00690564">
        <w:rPr>
          <w:rFonts w:ascii="Arial" w:eastAsia="Times New Roman" w:hAnsi="Arial" w:cs="Arial"/>
          <w:bCs/>
          <w:iCs/>
          <w:kern w:val="32"/>
          <w:sz w:val="12"/>
          <w:szCs w:val="12"/>
        </w:rPr>
        <w:t>confidentiality;</w:t>
      </w:r>
      <w:proofErr w:type="gramEnd"/>
    </w:p>
    <w:p w14:paraId="21C4D9FD" w14:textId="77777777" w:rsidR="003C094E" w:rsidRPr="00690564" w:rsidRDefault="003C094E" w:rsidP="003C094E">
      <w:pPr>
        <w:numPr>
          <w:ilvl w:val="2"/>
          <w:numId w:val="2"/>
        </w:numPr>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keep appropriate records of all processing activity carried out by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in accordance with this Contract, including the </w:t>
      </w:r>
      <w:proofErr w:type="spellStart"/>
      <w:r w:rsidRPr="00690564">
        <w:rPr>
          <w:rFonts w:ascii="Arial" w:eastAsia="Times New Roman" w:hAnsi="Arial" w:cs="Arial"/>
          <w:bCs/>
          <w:iCs/>
          <w:kern w:val="32"/>
          <w:sz w:val="12"/>
          <w:szCs w:val="12"/>
        </w:rPr>
        <w:t>permissioning</w:t>
      </w:r>
      <w:proofErr w:type="spellEnd"/>
      <w:r w:rsidRPr="00690564">
        <w:rPr>
          <w:rFonts w:ascii="Arial" w:eastAsia="Times New Roman" w:hAnsi="Arial" w:cs="Arial"/>
          <w:bCs/>
          <w:iCs/>
          <w:kern w:val="32"/>
          <w:sz w:val="12"/>
          <w:szCs w:val="12"/>
        </w:rPr>
        <w:t xml:space="preserve">, access to and control of the Client Personal </w:t>
      </w:r>
      <w:proofErr w:type="gramStart"/>
      <w:r w:rsidRPr="00690564">
        <w:rPr>
          <w:rFonts w:ascii="Arial" w:eastAsia="Times New Roman" w:hAnsi="Arial" w:cs="Arial"/>
          <w:bCs/>
          <w:iCs/>
          <w:kern w:val="32"/>
          <w:sz w:val="12"/>
          <w:szCs w:val="12"/>
        </w:rPr>
        <w:t>Data;</w:t>
      </w:r>
      <w:proofErr w:type="gramEnd"/>
    </w:p>
    <w:p w14:paraId="17EB8FD6" w14:textId="77777777" w:rsidR="003C094E" w:rsidRPr="00690564" w:rsidRDefault="003C094E" w:rsidP="003C094E">
      <w:pPr>
        <w:numPr>
          <w:ilvl w:val="2"/>
          <w:numId w:val="2"/>
        </w:numPr>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ensure that Client Personal Data is kept secure, and implement and maintain appropriate technical and organisational measures to protect the Client Personal Data (ensuring in each case a level of security appropriate to the risk), to prevent, and take prompt and proper remedial action against, unauthorised or unlawful processing (including access, copying, modification, storage or distribution) accidental loss of or damage to the Client Personal </w:t>
      </w:r>
      <w:proofErr w:type="gramStart"/>
      <w:r w:rsidRPr="00690564">
        <w:rPr>
          <w:rFonts w:ascii="Arial" w:eastAsia="Times New Roman" w:hAnsi="Arial" w:cs="Arial"/>
          <w:bCs/>
          <w:iCs/>
          <w:kern w:val="32"/>
          <w:sz w:val="12"/>
          <w:szCs w:val="12"/>
        </w:rPr>
        <w:t>Data;</w:t>
      </w:r>
      <w:proofErr w:type="gramEnd"/>
    </w:p>
    <w:p w14:paraId="42F9BED0" w14:textId="77777777" w:rsidR="003C094E" w:rsidRPr="00690564" w:rsidRDefault="003C094E" w:rsidP="003C094E">
      <w:pPr>
        <w:numPr>
          <w:ilvl w:val="2"/>
          <w:numId w:val="2"/>
        </w:numPr>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provide to the Client at any time on request a detailed written description of the technical and organisational measures in place to protect the Client Personal Data as required under clause 7.4.6 </w:t>
      </w:r>
      <w:proofErr w:type="gramStart"/>
      <w:r w:rsidRPr="00690564">
        <w:rPr>
          <w:rFonts w:ascii="Arial" w:eastAsia="Times New Roman" w:hAnsi="Arial" w:cs="Arial"/>
          <w:bCs/>
          <w:iCs/>
          <w:kern w:val="32"/>
          <w:sz w:val="12"/>
          <w:szCs w:val="12"/>
        </w:rPr>
        <w:t>above;</w:t>
      </w:r>
      <w:proofErr w:type="gramEnd"/>
    </w:p>
    <w:p w14:paraId="021A02A4"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not transfer the Client Personal Data to countries outside the European Economic Area ("EEA") without Client's prior authorisation and, at the reasonable request of the Client, enter into a separate written agreement relating to the transfer of personal data outside of the EEA (or otherwise enter into an alternative arrangement as may be approved under the Data Protection Laws relating to the transfer of data outside of the EEA</w:t>
      </w:r>
      <w:proofErr w:type="gramStart"/>
      <w:r w:rsidRPr="00690564">
        <w:rPr>
          <w:rFonts w:ascii="Arial" w:eastAsia="Times New Roman" w:hAnsi="Arial" w:cs="Arial"/>
          <w:bCs/>
          <w:iCs/>
          <w:kern w:val="32"/>
          <w:sz w:val="12"/>
          <w:szCs w:val="12"/>
        </w:rPr>
        <w:t>);</w:t>
      </w:r>
      <w:proofErr w:type="gramEnd"/>
    </w:p>
    <w:p w14:paraId="3AE3EF39"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promptly and fully notify the Client in writing of any notices received by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(or any sub-processor) relating to the processing of any Client Personal Data, including requests from individual data subjects in relation to the exercise of their rights (including subject access requests), complaints and/or correspondence from any regulatory body including any competent data protection supervisory authority and provide such information and assistance as the Client may reasonably require in relation to any such notice; </w:t>
      </w:r>
    </w:p>
    <w:p w14:paraId="555D268A"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assist the Client in meeting the Client's obligations regarding the exercise of data subjects' rights in accordance with the Data Protection </w:t>
      </w:r>
      <w:proofErr w:type="gramStart"/>
      <w:r w:rsidRPr="00690564">
        <w:rPr>
          <w:rFonts w:ascii="Arial" w:eastAsia="Times New Roman" w:hAnsi="Arial" w:cs="Arial"/>
          <w:bCs/>
          <w:iCs/>
          <w:kern w:val="32"/>
          <w:sz w:val="12"/>
          <w:szCs w:val="12"/>
        </w:rPr>
        <w:t>Laws;</w:t>
      </w:r>
      <w:proofErr w:type="gramEnd"/>
    </w:p>
    <w:p w14:paraId="719C5BE3"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assist the Client in meeting the Client's obligations under the Data Protection Laws with respect to data security, breach notification, data protection impact assessments and prior consultation with or notification to a competent data protection supervisory </w:t>
      </w:r>
      <w:proofErr w:type="gramStart"/>
      <w:r w:rsidRPr="00690564">
        <w:rPr>
          <w:rFonts w:ascii="Arial" w:eastAsia="Times New Roman" w:hAnsi="Arial" w:cs="Arial"/>
          <w:bCs/>
          <w:iCs/>
          <w:kern w:val="32"/>
          <w:sz w:val="12"/>
          <w:szCs w:val="12"/>
        </w:rPr>
        <w:t>authority;</w:t>
      </w:r>
      <w:proofErr w:type="gramEnd"/>
      <w:r w:rsidRPr="00690564">
        <w:rPr>
          <w:rFonts w:ascii="Arial" w:eastAsia="Times New Roman" w:hAnsi="Arial" w:cs="Arial"/>
          <w:bCs/>
          <w:iCs/>
          <w:kern w:val="32"/>
          <w:sz w:val="12"/>
          <w:szCs w:val="12"/>
        </w:rPr>
        <w:t xml:space="preserve"> </w:t>
      </w:r>
    </w:p>
    <w:p w14:paraId="167E18EA"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not permit any processing of the Client Personal Data by any agent, sub-contractor, service provider or other third party ("sub-processor") without the prior written authorisation of the Client in each case, and shall ensure in each case that prior to the sub-processor processing any Client Personal Data, the sub-processor shall enter a written contract with the Supplier which is on terms equivalent to those set out in this Contract. Notwithstanding the engagement of any sub-processors,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shall remain liable to the Client for the acts and omissions of such third parties as if they were acts and omissions of </w:t>
      </w:r>
      <w:proofErr w:type="gramStart"/>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w:t>
      </w:r>
      <w:proofErr w:type="gramEnd"/>
    </w:p>
    <w:p w14:paraId="7E8E8FD0"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on request at any time and on termination of this Contract (save as required by law), at the Client's option either return to the Client all Client Personal Data and copies of it in such format as the Client may require or, at the Client's written request, securely destroy the Client Personal Data in any manner the Client may specify; and</w:t>
      </w:r>
    </w:p>
    <w:p w14:paraId="3E30115A"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at the reasonable request of the Client, make available to the Client all information necessary to demonstrate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(and any sub-processor's) compliance with this clause 7 and permit the Client and its representatives to inspect and audit </w:t>
      </w:r>
      <w:r>
        <w:rPr>
          <w:rFonts w:ascii="Arial" w:eastAsia="Times New Roman" w:hAnsi="Arial" w:cs="Arial"/>
          <w:bCs/>
          <w:iCs/>
          <w:kern w:val="32"/>
          <w:sz w:val="12"/>
          <w:szCs w:val="12"/>
        </w:rPr>
        <w:t xml:space="preserve">Ligtas' data processing activities </w:t>
      </w:r>
      <w:r w:rsidRPr="00690564">
        <w:rPr>
          <w:rFonts w:ascii="Arial" w:eastAsia="Times New Roman" w:hAnsi="Arial" w:cs="Arial"/>
          <w:bCs/>
          <w:iCs/>
          <w:kern w:val="32"/>
          <w:sz w:val="12"/>
          <w:szCs w:val="12"/>
        </w:rPr>
        <w:t xml:space="preserve">and comply with all reasonable requests to enable the Client to verify and/or procure that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(and any sub-processor) is complying with this clause 7.</w:t>
      </w:r>
    </w:p>
    <w:p w14:paraId="55168E06" w14:textId="77777777" w:rsidR="003C094E" w:rsidRPr="00690564" w:rsidRDefault="003C094E" w:rsidP="003C094E">
      <w:pPr>
        <w:numPr>
          <w:ilvl w:val="1"/>
          <w:numId w:val="2"/>
        </w:numPr>
        <w:spacing w:line="240" w:lineRule="auto"/>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Without prejudice to clause 7.4.12, the Client ackno</w:t>
      </w:r>
      <w:r>
        <w:rPr>
          <w:rFonts w:ascii="Arial" w:eastAsia="Times New Roman" w:hAnsi="Arial" w:cs="Arial"/>
          <w:iCs/>
          <w:kern w:val="32"/>
          <w:sz w:val="12"/>
          <w:szCs w:val="12"/>
        </w:rPr>
        <w:t>wledges that the signing of the</w:t>
      </w:r>
      <w:r w:rsidRPr="00690564">
        <w:rPr>
          <w:rFonts w:ascii="Arial" w:eastAsia="Times New Roman" w:hAnsi="Arial" w:cs="Arial"/>
          <w:iCs/>
          <w:kern w:val="32"/>
          <w:sz w:val="12"/>
          <w:szCs w:val="12"/>
        </w:rPr>
        <w:t xml:space="preserve"> Contract acts as authorisation (as required by clause 7.4.12) for the appointment of the sub-processors set out in Annex 1.</w:t>
      </w:r>
    </w:p>
    <w:p w14:paraId="5D535E56" w14:textId="77777777" w:rsidR="003C094E" w:rsidRPr="00690564" w:rsidRDefault="003C094E" w:rsidP="003C094E">
      <w:pPr>
        <w:numPr>
          <w:ilvl w:val="1"/>
          <w:numId w:val="2"/>
        </w:numPr>
        <w:spacing w:line="240" w:lineRule="auto"/>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 xml:space="preserve">The Client is solely responsible for establishing the lawful basis for the processing of Client Personal Data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under this Contract, including where applicable the obtaining of all necessary consents from data subjects, and shall notify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on request of the applicable lawful basis for any processing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is required to perform.</w:t>
      </w:r>
    </w:p>
    <w:p w14:paraId="6256E122" w14:textId="77777777" w:rsidR="003C094E" w:rsidRPr="00690564" w:rsidRDefault="003C094E" w:rsidP="003C094E">
      <w:pPr>
        <w:numPr>
          <w:ilvl w:val="1"/>
          <w:numId w:val="2"/>
        </w:numPr>
        <w:spacing w:line="240" w:lineRule="auto"/>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 xml:space="preserve">Subject to clause 9.1,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shall indemnify the Client in full and hold it harmless on demand from and against any claims, losses, costs, fines or damages suffered or incurred by the Client or for which the Client may become liable arising out of or in connection with any breach of this clause 7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w:t>
      </w:r>
    </w:p>
    <w:p w14:paraId="3A07B1AA" w14:textId="77777777" w:rsidR="003C094E" w:rsidRPr="00690564" w:rsidRDefault="003C094E" w:rsidP="003C094E">
      <w:pPr>
        <w:numPr>
          <w:ilvl w:val="1"/>
          <w:numId w:val="2"/>
        </w:numPr>
        <w:spacing w:line="240" w:lineRule="auto"/>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 xml:space="preserve">The Client shall indemnify and keep indemnified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in full and hold it harmless on demand from and against any claims, losses, costs, fines or damages suffered or incurred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or for which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may become liable arising out of or in connection with any breach of this clause 7 by the Client. </w:t>
      </w:r>
    </w:p>
    <w:bookmarkEnd w:id="0"/>
    <w:p w14:paraId="54379834" w14:textId="77777777" w:rsidR="003C094E" w:rsidRPr="00690564" w:rsidRDefault="003C094E" w:rsidP="003C094E">
      <w:pPr>
        <w:numPr>
          <w:ilvl w:val="1"/>
          <w:numId w:val="2"/>
        </w:numPr>
        <w:spacing w:line="240" w:lineRule="auto"/>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 xml:space="preserve">The Client shall own all rights, title and interest in and to the Client Data and shall have sole responsibility for the legality, relevance, reliability, integrity, accuracy, completeness and quality of the Client Data, and the Client acknowledges that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provides the Services on reliance of such Client Data. The provision of the Services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is based on the Client Data and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shall not have any duty to check the accuracy or completeness of the Client Data.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accepts no liability for the incorrect provision of Services based on Client Data provided by the Client under the Contract.  </w:t>
      </w:r>
    </w:p>
    <w:p w14:paraId="73D6EDBC" w14:textId="77777777" w:rsidR="003C094E" w:rsidRPr="00690564" w:rsidRDefault="003C094E" w:rsidP="003C094E">
      <w:pPr>
        <w:numPr>
          <w:ilvl w:val="1"/>
          <w:numId w:val="2"/>
        </w:numPr>
        <w:spacing w:line="240" w:lineRule="auto"/>
        <w:jc w:val="both"/>
        <w:outlineLvl w:val="1"/>
        <w:rPr>
          <w:rFonts w:ascii="Arial" w:eastAsia="Times New Roman" w:hAnsi="Arial" w:cs="Arial"/>
          <w:iCs/>
          <w:kern w:val="32"/>
          <w:sz w:val="12"/>
          <w:szCs w:val="12"/>
        </w:rPr>
      </w:pP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shall follow its back up procedures for the Client Data as set out in the Document</w:t>
      </w:r>
      <w:r>
        <w:rPr>
          <w:rFonts w:ascii="Arial" w:eastAsia="Times New Roman" w:hAnsi="Arial" w:cs="Arial"/>
          <w:iCs/>
          <w:kern w:val="32"/>
          <w:sz w:val="12"/>
          <w:szCs w:val="12"/>
        </w:rPr>
        <w:t>s</w:t>
      </w:r>
      <w:r w:rsidRPr="00690564">
        <w:rPr>
          <w:rFonts w:ascii="Arial" w:eastAsia="Times New Roman" w:hAnsi="Arial" w:cs="Arial"/>
          <w:iCs/>
          <w:kern w:val="32"/>
          <w:sz w:val="12"/>
          <w:szCs w:val="12"/>
        </w:rPr>
        <w:t xml:space="preserve">, as such document may be amended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in its sole discretion from time to time.  In the event of any loss or damage to the Client Data, the Client's sole and exclusive remedy shall be for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to use reasonable commercial endeavours to restore the lost or damaged Client Data from the latest back-up of such Client Data maintained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in accordance with the archiving procedure described in the Document</w:t>
      </w:r>
      <w:r>
        <w:rPr>
          <w:rFonts w:ascii="Arial" w:eastAsia="Times New Roman" w:hAnsi="Arial" w:cs="Arial"/>
          <w:iCs/>
          <w:kern w:val="32"/>
          <w:sz w:val="12"/>
          <w:szCs w:val="12"/>
        </w:rPr>
        <w:t>s</w:t>
      </w:r>
      <w:r w:rsidRPr="00690564">
        <w:rPr>
          <w:rFonts w:ascii="Arial" w:eastAsia="Times New Roman" w:hAnsi="Arial" w:cs="Arial"/>
          <w:iCs/>
          <w:kern w:val="32"/>
          <w:sz w:val="12"/>
          <w:szCs w:val="12"/>
        </w:rPr>
        <w:t xml:space="preserve">.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shall not be responsible for any loss, destruction, alteration or disclosure of the Client Data caused by any third party (except those third parties sub-contracted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to perform Services related to the Client Data maintenance and back-up).</w:t>
      </w:r>
    </w:p>
    <w:p w14:paraId="176B4640" w14:textId="77777777" w:rsidR="003C094E" w:rsidRPr="00690564" w:rsidRDefault="003C094E" w:rsidP="003C094E">
      <w:pPr>
        <w:tabs>
          <w:tab w:val="num" w:pos="567"/>
        </w:tabs>
        <w:suppressAutoHyphens/>
        <w:spacing w:line="240" w:lineRule="auto"/>
        <w:jc w:val="both"/>
        <w:rPr>
          <w:rFonts w:ascii="Arial" w:eastAsia="Times New Roman" w:hAnsi="Arial" w:cs="Arial"/>
          <w:b/>
          <w:sz w:val="4"/>
          <w:szCs w:val="16"/>
        </w:rPr>
      </w:pPr>
    </w:p>
    <w:p w14:paraId="0972CFF5"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INTELLECTUAL PROPERTY</w:t>
      </w:r>
    </w:p>
    <w:p w14:paraId="14A0A127"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shall retain all IP relating to the Services and in </w:t>
      </w:r>
      <w:proofErr w:type="gramStart"/>
      <w:r w:rsidRPr="00690564">
        <w:rPr>
          <w:rFonts w:ascii="Arial" w:eastAsia="Times New Roman" w:hAnsi="Arial" w:cs="Arial"/>
          <w:sz w:val="12"/>
          <w:szCs w:val="16"/>
        </w:rPr>
        <w:t>any and all</w:t>
      </w:r>
      <w:proofErr w:type="gramEnd"/>
      <w:r w:rsidRPr="00690564">
        <w:rPr>
          <w:rFonts w:ascii="Arial" w:eastAsia="Times New Roman" w:hAnsi="Arial" w:cs="Arial"/>
          <w:sz w:val="12"/>
          <w:szCs w:val="16"/>
        </w:rPr>
        <w:t xml:space="preserve"> Documents, Systems, any other systems, methods, material and items created by or on behalf of </w:t>
      </w:r>
      <w:r>
        <w:rPr>
          <w:rFonts w:ascii="Arial" w:eastAsia="Times New Roman" w:hAnsi="Arial" w:cs="Arial"/>
          <w:sz w:val="12"/>
          <w:szCs w:val="16"/>
        </w:rPr>
        <w:t>Ligtas</w:t>
      </w:r>
      <w:r w:rsidRPr="00690564">
        <w:rPr>
          <w:rFonts w:ascii="Arial" w:eastAsia="Times New Roman" w:hAnsi="Arial" w:cs="Arial"/>
          <w:sz w:val="12"/>
          <w:szCs w:val="16"/>
        </w:rPr>
        <w:t xml:space="preserve"> whether specifically for the purposes of the Contract or otherwise.</w:t>
      </w:r>
    </w:p>
    <w:p w14:paraId="71532304"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If a third party owns any Systems, or part thereof, such third party shall (if applicable) retain all IP relating to the Systems. </w:t>
      </w:r>
    </w:p>
    <w:p w14:paraId="1D734618"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hereby acknowledges that </w:t>
      </w:r>
      <w:r>
        <w:rPr>
          <w:rFonts w:ascii="Arial" w:eastAsia="Times New Roman" w:hAnsi="Arial" w:cs="Arial"/>
          <w:sz w:val="12"/>
          <w:szCs w:val="16"/>
        </w:rPr>
        <w:t>Ligtas</w:t>
      </w:r>
      <w:r w:rsidRPr="00690564">
        <w:rPr>
          <w:rFonts w:ascii="Arial" w:eastAsia="Times New Roman" w:hAnsi="Arial" w:cs="Arial"/>
          <w:sz w:val="12"/>
          <w:szCs w:val="16"/>
        </w:rPr>
        <w:t xml:space="preserve"> shall have no liability for any misuse by or on behalf of the Client, or any other person, of any of the Documents (which shall be determined by reference to the purposes for which the Documents were originally prepared) or any other deliverables generated during the provision of the Services.</w:t>
      </w:r>
    </w:p>
    <w:p w14:paraId="6A54C116"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hereby grants </w:t>
      </w:r>
      <w:r>
        <w:rPr>
          <w:rFonts w:ascii="Arial" w:eastAsia="Times New Roman" w:hAnsi="Arial" w:cs="Arial"/>
          <w:sz w:val="12"/>
          <w:szCs w:val="16"/>
        </w:rPr>
        <w:t>Ligtas</w:t>
      </w:r>
      <w:r w:rsidRPr="00690564">
        <w:rPr>
          <w:rFonts w:ascii="Arial" w:eastAsia="Times New Roman" w:hAnsi="Arial" w:cs="Arial"/>
          <w:sz w:val="12"/>
          <w:szCs w:val="16"/>
        </w:rPr>
        <w:t xml:space="preserve"> a royalty-free, non-exclusive and irrevocable licence to copy and use any Training Material or Documents provided by the Client for all reasonable purposes related to the Services. </w:t>
      </w:r>
    </w:p>
    <w:p w14:paraId="508055F0"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The Client shall not use the Systems, Documents, or any deliverables resulting from the Services for any purpose whatsoever other than as necessary to receive the Services.</w:t>
      </w:r>
    </w:p>
    <w:p w14:paraId="666DB612"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hereby agrees to fully indemnify and hold </w:t>
      </w:r>
      <w:r>
        <w:rPr>
          <w:rFonts w:ascii="Arial" w:eastAsia="Times New Roman" w:hAnsi="Arial" w:cs="Arial"/>
          <w:sz w:val="12"/>
          <w:szCs w:val="16"/>
        </w:rPr>
        <w:t>Ligtas</w:t>
      </w:r>
      <w:r w:rsidRPr="00690564">
        <w:rPr>
          <w:rFonts w:ascii="Arial" w:eastAsia="Times New Roman" w:hAnsi="Arial" w:cs="Arial"/>
          <w:sz w:val="12"/>
          <w:szCs w:val="16"/>
        </w:rPr>
        <w:t xml:space="preserve"> harmless in respect of any </w:t>
      </w:r>
      <w:proofErr w:type="gramStart"/>
      <w:r w:rsidRPr="00690564">
        <w:rPr>
          <w:rFonts w:ascii="Arial" w:eastAsia="Times New Roman" w:hAnsi="Arial" w:cs="Arial"/>
          <w:sz w:val="12"/>
          <w:szCs w:val="16"/>
        </w:rPr>
        <w:t>third party</w:t>
      </w:r>
      <w:proofErr w:type="gramEnd"/>
      <w:r w:rsidRPr="00690564">
        <w:rPr>
          <w:rFonts w:ascii="Arial" w:eastAsia="Times New Roman" w:hAnsi="Arial" w:cs="Arial"/>
          <w:sz w:val="12"/>
          <w:szCs w:val="16"/>
        </w:rPr>
        <w:t xml:space="preserve"> claims brought against </w:t>
      </w:r>
      <w:r>
        <w:rPr>
          <w:rFonts w:ascii="Arial" w:eastAsia="Times New Roman" w:hAnsi="Arial" w:cs="Arial"/>
          <w:sz w:val="12"/>
          <w:szCs w:val="16"/>
        </w:rPr>
        <w:t>Ligtas</w:t>
      </w:r>
      <w:r w:rsidRPr="00690564">
        <w:rPr>
          <w:rFonts w:ascii="Arial" w:eastAsia="Times New Roman" w:hAnsi="Arial" w:cs="Arial"/>
          <w:sz w:val="12"/>
          <w:szCs w:val="16"/>
        </w:rPr>
        <w:t xml:space="preserve"> as a result of or relating to the use of any IP provided by Client to </w:t>
      </w:r>
      <w:r>
        <w:rPr>
          <w:rFonts w:ascii="Arial" w:eastAsia="Times New Roman" w:hAnsi="Arial" w:cs="Arial"/>
          <w:sz w:val="12"/>
          <w:szCs w:val="16"/>
        </w:rPr>
        <w:t>Ligtas</w:t>
      </w:r>
      <w:r w:rsidRPr="00690564">
        <w:rPr>
          <w:rFonts w:ascii="Arial" w:eastAsia="Times New Roman" w:hAnsi="Arial" w:cs="Arial"/>
          <w:sz w:val="12"/>
          <w:szCs w:val="16"/>
        </w:rPr>
        <w:t xml:space="preserve"> under the Contract. </w:t>
      </w:r>
    </w:p>
    <w:p w14:paraId="19EEC13C"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shall not be entitled to rely on the content of the Documents, Training Materials, assessments or any other deliverables or information provided by </w:t>
      </w:r>
      <w:r>
        <w:rPr>
          <w:rFonts w:ascii="Arial" w:eastAsia="Times New Roman" w:hAnsi="Arial" w:cs="Arial"/>
          <w:sz w:val="12"/>
          <w:szCs w:val="16"/>
        </w:rPr>
        <w:t>Ligtas</w:t>
      </w:r>
      <w:r w:rsidRPr="00690564">
        <w:rPr>
          <w:rFonts w:ascii="Arial" w:eastAsia="Times New Roman" w:hAnsi="Arial" w:cs="Arial"/>
          <w:sz w:val="12"/>
          <w:szCs w:val="16"/>
        </w:rPr>
        <w:t xml:space="preserve"> during the Contract outside of the Term of the Contract or for any reason during the Term other than for its own usual business purposes and/or the purpose for which they were originally provided. </w:t>
      </w:r>
      <w:r>
        <w:rPr>
          <w:rFonts w:ascii="Arial" w:eastAsia="Times New Roman" w:hAnsi="Arial" w:cs="Arial"/>
          <w:sz w:val="12"/>
          <w:szCs w:val="16"/>
        </w:rPr>
        <w:t>Ligtas</w:t>
      </w:r>
      <w:r w:rsidRPr="00690564">
        <w:rPr>
          <w:rFonts w:ascii="Arial" w:eastAsia="Times New Roman" w:hAnsi="Arial" w:cs="Arial"/>
          <w:sz w:val="12"/>
          <w:szCs w:val="16"/>
        </w:rPr>
        <w:t xml:space="preserve"> accepts no liability for use of the Documents, assessments, Training Materials and any other information provided to the Client other than during the Term.  </w:t>
      </w:r>
    </w:p>
    <w:p w14:paraId="7777D576"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2"/>
        </w:rPr>
      </w:pPr>
      <w:r w:rsidRPr="00690564">
        <w:rPr>
          <w:rFonts w:ascii="Arial" w:eastAsia="Times New Roman" w:hAnsi="Arial" w:cs="Arial"/>
          <w:sz w:val="12"/>
          <w:szCs w:val="16"/>
        </w:rPr>
        <w:t xml:space="preserve">For </w:t>
      </w:r>
      <w:r w:rsidRPr="00690564">
        <w:rPr>
          <w:rFonts w:ascii="Arial" w:eastAsia="Times New Roman" w:hAnsi="Arial" w:cs="Arial"/>
          <w:sz w:val="12"/>
          <w:szCs w:val="12"/>
        </w:rPr>
        <w:t xml:space="preserve">the avoidance of doubt, the Client shall not be entitled to sell, derive any commercial benefit or otherwise provide the benefit of Training Materials, Documents, assessments or other information and/or deliverables provided by </w:t>
      </w:r>
      <w:r>
        <w:rPr>
          <w:rFonts w:ascii="Arial" w:eastAsia="Times New Roman" w:hAnsi="Arial" w:cs="Arial"/>
          <w:sz w:val="12"/>
          <w:szCs w:val="12"/>
        </w:rPr>
        <w:t>Ligtas</w:t>
      </w:r>
      <w:r w:rsidRPr="00690564">
        <w:rPr>
          <w:rFonts w:ascii="Arial" w:eastAsia="Times New Roman" w:hAnsi="Arial" w:cs="Arial"/>
          <w:sz w:val="12"/>
          <w:szCs w:val="12"/>
        </w:rPr>
        <w:t xml:space="preserve"> to the Client or via the Systems to any third party.  </w:t>
      </w:r>
    </w:p>
    <w:p w14:paraId="4B4518B0"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2"/>
        </w:rPr>
      </w:pPr>
      <w:r w:rsidRPr="00690564">
        <w:rPr>
          <w:rFonts w:ascii="Arial" w:eastAsia="Times New Roman" w:hAnsi="Arial" w:cs="Times New Roman"/>
          <w:sz w:val="12"/>
          <w:szCs w:val="12"/>
        </w:rPr>
        <w:t xml:space="preserve">In the event that there is an actual, alleged or threatened breach of any third party’s intellectual property rights arising out of the Client’s use of the Systems, </w:t>
      </w:r>
      <w:r>
        <w:rPr>
          <w:rFonts w:ascii="Arial" w:eastAsia="Times New Roman" w:hAnsi="Arial" w:cs="Times New Roman"/>
          <w:sz w:val="12"/>
          <w:szCs w:val="12"/>
        </w:rPr>
        <w:t>Ligtas</w:t>
      </w:r>
      <w:r w:rsidRPr="00690564">
        <w:rPr>
          <w:rFonts w:ascii="Arial" w:eastAsia="Times New Roman" w:hAnsi="Arial" w:cs="Times New Roman"/>
          <w:sz w:val="12"/>
          <w:szCs w:val="12"/>
        </w:rPr>
        <w:t xml:space="preserve"> may procure the right for the Client to continue using the Systems, replace or modify the Systems so that they become non-infringing or, if such remedies are not reasonably available, withdraw the Client’s access to the Systems without any additional liability or obligation to pay liquidated damages or other additional costs to the Client</w:t>
      </w:r>
      <w:r w:rsidRPr="00690564">
        <w:rPr>
          <w:rFonts w:ascii="Arial" w:eastAsia="Times New Roman" w:hAnsi="Arial" w:cs="Arial"/>
          <w:sz w:val="12"/>
          <w:szCs w:val="12"/>
        </w:rPr>
        <w:t xml:space="preserve"> </w:t>
      </w:r>
    </w:p>
    <w:p w14:paraId="34D0E57D"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LIMITATION OF LIABILITY AND REMEDIES</w:t>
      </w:r>
    </w:p>
    <w:p w14:paraId="4D00C62C"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Times New Roman"/>
          <w:b/>
          <w:bCs/>
          <w:sz w:val="12"/>
          <w:szCs w:val="12"/>
          <w:u w:val="single"/>
        </w:rPr>
      </w:pPr>
      <w:r w:rsidRPr="00690564">
        <w:rPr>
          <w:rFonts w:ascii="Arial" w:eastAsia="Times New Roman" w:hAnsi="Arial" w:cs="Times New Roman"/>
          <w:b/>
          <w:bCs/>
          <w:sz w:val="12"/>
          <w:szCs w:val="12"/>
          <w:u w:val="single"/>
        </w:rPr>
        <w:t xml:space="preserve">Subject to clause 9.3 and notwithstanding clause 9.2, </w:t>
      </w:r>
      <w:r>
        <w:rPr>
          <w:rFonts w:ascii="Arial" w:eastAsia="Times New Roman" w:hAnsi="Arial" w:cs="Times New Roman"/>
          <w:b/>
          <w:bCs/>
          <w:sz w:val="12"/>
          <w:szCs w:val="12"/>
          <w:u w:val="single"/>
        </w:rPr>
        <w:t>Ligtas</w:t>
      </w:r>
      <w:r w:rsidRPr="00690564">
        <w:rPr>
          <w:rFonts w:ascii="Arial" w:eastAsia="Times New Roman" w:hAnsi="Arial" w:cs="Times New Roman"/>
          <w:b/>
          <w:bCs/>
          <w:sz w:val="12"/>
          <w:szCs w:val="12"/>
          <w:u w:val="single"/>
        </w:rPr>
        <w:t>’ maximum total liability under or arising out of or in connection with the Contract will not exceed the sum which is twice the total value of the Charges paid by the Client in the year during which the claim arose, or such pro-rated amount should the claim arise in the first year of trading.</w:t>
      </w:r>
    </w:p>
    <w:p w14:paraId="31BF770D"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2"/>
        </w:rPr>
      </w:pPr>
      <w:r w:rsidRPr="00690564">
        <w:rPr>
          <w:rFonts w:ascii="Arial" w:eastAsia="Times New Roman" w:hAnsi="Arial" w:cs="Arial"/>
          <w:b/>
          <w:bCs/>
          <w:sz w:val="12"/>
          <w:szCs w:val="12"/>
          <w:u w:val="single"/>
        </w:rPr>
        <w:t xml:space="preserve">Subject to clause 9.3, </w:t>
      </w:r>
      <w:r>
        <w:rPr>
          <w:rFonts w:ascii="Arial" w:eastAsia="Times New Roman" w:hAnsi="Arial" w:cs="Arial"/>
          <w:b/>
          <w:bCs/>
          <w:sz w:val="12"/>
          <w:szCs w:val="12"/>
          <w:u w:val="single"/>
        </w:rPr>
        <w:t>Ligtas</w:t>
      </w:r>
      <w:r w:rsidRPr="00690564">
        <w:rPr>
          <w:rFonts w:ascii="Arial" w:eastAsia="Times New Roman" w:hAnsi="Arial" w:cs="Arial"/>
          <w:b/>
          <w:bCs/>
          <w:sz w:val="12"/>
          <w:szCs w:val="12"/>
          <w:u w:val="single"/>
        </w:rPr>
        <w:t xml:space="preserve"> will not in any circumstances have any liability (whether direct or indirect) for (</w:t>
      </w:r>
      <w:proofErr w:type="spellStart"/>
      <w:r w:rsidRPr="00690564">
        <w:rPr>
          <w:rFonts w:ascii="Arial" w:eastAsia="Times New Roman" w:hAnsi="Arial" w:cs="Arial"/>
          <w:b/>
          <w:bCs/>
          <w:sz w:val="12"/>
          <w:szCs w:val="12"/>
          <w:u w:val="single"/>
        </w:rPr>
        <w:t>i</w:t>
      </w:r>
      <w:proofErr w:type="spellEnd"/>
      <w:r w:rsidRPr="00690564">
        <w:rPr>
          <w:rFonts w:ascii="Arial" w:eastAsia="Times New Roman" w:hAnsi="Arial" w:cs="Arial"/>
          <w:b/>
          <w:bCs/>
          <w:sz w:val="12"/>
          <w:szCs w:val="12"/>
          <w:u w:val="single"/>
        </w:rPr>
        <w:t>) loss of business or business opportunity, (ii) loss of revenue, (iii) loss of profits, (iv) loss of anticipated savings, (v) loss of or damage to data, (vi) loss of goodwill or injury to reputation (vii) any third party claims (viii) loss which could have been avoided by the Client through reasonable conduct or by the Client taking reasonable precautions or (ix) loss due to Systems downtime for maintenance or emergencies or (x) any consequential or indirect loss. The Client is strongly advised to insure against all such potential loss, damage, expense or liability.</w:t>
      </w:r>
    </w:p>
    <w:p w14:paraId="19470B3C"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2"/>
        </w:rPr>
      </w:pPr>
      <w:r w:rsidRPr="00690564">
        <w:rPr>
          <w:rFonts w:ascii="Arial" w:eastAsia="Times New Roman" w:hAnsi="Arial" w:cs="Arial"/>
          <w:sz w:val="12"/>
          <w:szCs w:val="16"/>
        </w:rPr>
        <w:t xml:space="preserve">Nothing in the Contract seeks to exclude or limit any liability of </w:t>
      </w:r>
      <w:r>
        <w:rPr>
          <w:rFonts w:ascii="Arial" w:eastAsia="Times New Roman" w:hAnsi="Arial" w:cs="Arial"/>
          <w:sz w:val="12"/>
          <w:szCs w:val="16"/>
        </w:rPr>
        <w:t>Ligtas</w:t>
      </w:r>
      <w:r w:rsidRPr="00690564">
        <w:rPr>
          <w:rFonts w:ascii="Arial" w:eastAsia="Times New Roman" w:hAnsi="Arial" w:cs="Arial"/>
          <w:sz w:val="12"/>
          <w:szCs w:val="16"/>
        </w:rPr>
        <w:t xml:space="preserve"> for death or personal injury caused by its negligence or for its fraudulent misrepresentation.</w:t>
      </w:r>
    </w:p>
    <w:p w14:paraId="5586CAA5"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hereby acknowledges and agrees that the limitations of liability referred to in </w:t>
      </w:r>
      <w:proofErr w:type="gramStart"/>
      <w:r w:rsidRPr="00690564">
        <w:rPr>
          <w:rFonts w:ascii="Arial" w:eastAsia="Times New Roman" w:hAnsi="Arial" w:cs="Arial"/>
          <w:sz w:val="12"/>
          <w:szCs w:val="16"/>
        </w:rPr>
        <w:t>clause</w:t>
      </w:r>
      <w:proofErr w:type="gramEnd"/>
      <w:r w:rsidRPr="00690564">
        <w:rPr>
          <w:rFonts w:ascii="Arial" w:eastAsia="Times New Roman" w:hAnsi="Arial" w:cs="Arial"/>
          <w:sz w:val="12"/>
          <w:szCs w:val="16"/>
        </w:rPr>
        <w:t xml:space="preserve"> 9.1 and 9.2 are fair and reasonable, reflected in the level of the Charges and the insurance cover carried by </w:t>
      </w:r>
      <w:r>
        <w:rPr>
          <w:rFonts w:ascii="Arial" w:eastAsia="Times New Roman" w:hAnsi="Arial" w:cs="Arial"/>
          <w:sz w:val="12"/>
          <w:szCs w:val="16"/>
        </w:rPr>
        <w:t>Ligtas</w:t>
      </w:r>
      <w:r w:rsidRPr="00690564">
        <w:rPr>
          <w:rFonts w:ascii="Arial" w:eastAsia="Times New Roman" w:hAnsi="Arial" w:cs="Arial"/>
          <w:sz w:val="12"/>
          <w:szCs w:val="16"/>
        </w:rPr>
        <w:t xml:space="preserve"> and are just and equitable having full regards to the extent of </w:t>
      </w:r>
      <w:r>
        <w:rPr>
          <w:rFonts w:ascii="Arial" w:eastAsia="Times New Roman" w:hAnsi="Arial" w:cs="Arial"/>
          <w:sz w:val="12"/>
          <w:szCs w:val="16"/>
        </w:rPr>
        <w:t>Ligtas</w:t>
      </w:r>
      <w:r w:rsidRPr="00690564">
        <w:rPr>
          <w:rFonts w:ascii="Arial" w:eastAsia="Times New Roman" w:hAnsi="Arial" w:cs="Arial"/>
          <w:sz w:val="12"/>
          <w:szCs w:val="16"/>
        </w:rPr>
        <w:t>’ responsibility for any loss or damage suffered.</w:t>
      </w:r>
    </w:p>
    <w:p w14:paraId="2F191195"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Save as required by law and save as may otherwise be set out in the Contract, </w:t>
      </w:r>
      <w:r>
        <w:rPr>
          <w:rFonts w:ascii="Arial" w:eastAsia="Times New Roman" w:hAnsi="Arial" w:cs="Arial"/>
          <w:sz w:val="12"/>
          <w:szCs w:val="16"/>
        </w:rPr>
        <w:t>Ligtas</w:t>
      </w:r>
      <w:r w:rsidRPr="00690564">
        <w:rPr>
          <w:rFonts w:ascii="Arial" w:eastAsia="Times New Roman" w:hAnsi="Arial" w:cs="Arial"/>
          <w:sz w:val="12"/>
          <w:szCs w:val="16"/>
        </w:rPr>
        <w:t xml:space="preserve"> </w:t>
      </w:r>
      <w:proofErr w:type="gramStart"/>
      <w:r w:rsidRPr="00690564">
        <w:rPr>
          <w:rFonts w:ascii="Arial" w:eastAsia="Times New Roman" w:hAnsi="Arial" w:cs="Arial"/>
          <w:sz w:val="12"/>
          <w:szCs w:val="16"/>
        </w:rPr>
        <w:t>disclaims</w:t>
      </w:r>
      <w:proofErr w:type="gramEnd"/>
      <w:r w:rsidRPr="00690564">
        <w:rPr>
          <w:rFonts w:ascii="Arial" w:eastAsia="Times New Roman" w:hAnsi="Arial" w:cs="Arial"/>
          <w:sz w:val="12"/>
          <w:szCs w:val="16"/>
        </w:rPr>
        <w:t xml:space="preserve"> and the Client waives all other warranties, express or implied, with respect to the Services, arising by law or otherwise, including, without limitation, any implied warranty of satisfactory quality, fitness for a particular purpose and any obligation, liability, right, remedy or claim in tort. </w:t>
      </w:r>
    </w:p>
    <w:p w14:paraId="6FC43B58"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Save as required by law, the Client’s exclusive remedy for any default or defect in the performance of the Services by </w:t>
      </w:r>
      <w:r>
        <w:rPr>
          <w:rFonts w:ascii="Arial" w:eastAsia="Times New Roman" w:hAnsi="Arial" w:cs="Arial"/>
          <w:sz w:val="12"/>
          <w:szCs w:val="16"/>
        </w:rPr>
        <w:t>Ligtas</w:t>
      </w:r>
      <w:r w:rsidRPr="00690564">
        <w:rPr>
          <w:rFonts w:ascii="Arial" w:eastAsia="Times New Roman" w:hAnsi="Arial" w:cs="Arial"/>
          <w:sz w:val="12"/>
          <w:szCs w:val="16"/>
        </w:rPr>
        <w:t xml:space="preserve"> shall be to correct and/or re-perform any such defective Services by </w:t>
      </w:r>
      <w:r>
        <w:rPr>
          <w:rFonts w:ascii="Arial" w:eastAsia="Times New Roman" w:hAnsi="Arial" w:cs="Arial"/>
          <w:sz w:val="12"/>
          <w:szCs w:val="16"/>
        </w:rPr>
        <w:t>Ligtas</w:t>
      </w:r>
      <w:r w:rsidRPr="00690564">
        <w:rPr>
          <w:rFonts w:ascii="Arial" w:eastAsia="Times New Roman" w:hAnsi="Arial" w:cs="Arial"/>
          <w:sz w:val="12"/>
          <w:szCs w:val="16"/>
        </w:rPr>
        <w:t xml:space="preserve">.  If it is not economical or technically feasible for </w:t>
      </w:r>
      <w:r>
        <w:rPr>
          <w:rFonts w:ascii="Arial" w:eastAsia="Times New Roman" w:hAnsi="Arial" w:cs="Arial"/>
          <w:sz w:val="12"/>
          <w:szCs w:val="16"/>
        </w:rPr>
        <w:t>Ligtas</w:t>
      </w:r>
      <w:r w:rsidRPr="00690564">
        <w:rPr>
          <w:rFonts w:ascii="Arial" w:eastAsia="Times New Roman" w:hAnsi="Arial" w:cs="Arial"/>
          <w:sz w:val="12"/>
          <w:szCs w:val="16"/>
        </w:rPr>
        <w:t xml:space="preserve"> to correct and/or re-perform the </w:t>
      </w:r>
      <w:proofErr w:type="gramStart"/>
      <w:r w:rsidRPr="00690564">
        <w:rPr>
          <w:rFonts w:ascii="Arial" w:eastAsia="Times New Roman" w:hAnsi="Arial" w:cs="Arial"/>
          <w:sz w:val="12"/>
          <w:szCs w:val="16"/>
        </w:rPr>
        <w:t>defect</w:t>
      </w:r>
      <w:proofErr w:type="gramEnd"/>
      <w:r w:rsidRPr="00690564">
        <w:rPr>
          <w:rFonts w:ascii="Arial" w:eastAsia="Times New Roman" w:hAnsi="Arial" w:cs="Arial"/>
          <w:sz w:val="12"/>
          <w:szCs w:val="16"/>
        </w:rPr>
        <w:t xml:space="preserve"> then the Client’s exclusive remedy shall be a full or partial credit of sums paid for the defective Service(s) (subject always to the other provisions of this clause 9).</w:t>
      </w:r>
    </w:p>
    <w:p w14:paraId="5625A457" w14:textId="77777777" w:rsidR="003C094E" w:rsidRPr="00690564" w:rsidRDefault="003C094E" w:rsidP="003C094E">
      <w:pPr>
        <w:tabs>
          <w:tab w:val="num" w:pos="567"/>
        </w:tabs>
        <w:suppressAutoHyphens/>
        <w:spacing w:line="240" w:lineRule="auto"/>
        <w:ind w:left="720" w:hanging="720"/>
        <w:jc w:val="both"/>
        <w:rPr>
          <w:rFonts w:ascii="Arial" w:eastAsia="Times New Roman" w:hAnsi="Arial" w:cs="Arial"/>
          <w:b/>
          <w:sz w:val="4"/>
          <w:szCs w:val="16"/>
        </w:rPr>
      </w:pPr>
    </w:p>
    <w:p w14:paraId="7D1E83BB"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CONFIDENTIAL INFORMATION</w:t>
      </w:r>
    </w:p>
    <w:p w14:paraId="16B08CE1"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Each party shall keep in strict confidence and treat the other party’s Confidential Information as confidential and to use it only for the purposes of the Contract except in so far as may be necessary for the performance of any obligations of the Contract or to the extent that such information is generally available to the public or to the extent that disclosure of information is required to be made by law.</w:t>
      </w:r>
    </w:p>
    <w:p w14:paraId="0E19559B"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lastRenderedPageBreak/>
        <w:t xml:space="preserve">Each party agrees that this obligation shall continue in force without limitation in point of time notwithstanding the termination or expiry of the Contract for any reason but shall cease to apply to information from the point at which it </w:t>
      </w:r>
      <w:proofErr w:type="gramStart"/>
      <w:r w:rsidRPr="00690564">
        <w:rPr>
          <w:rFonts w:ascii="Arial" w:eastAsia="Times New Roman" w:hAnsi="Arial" w:cs="Arial"/>
          <w:sz w:val="12"/>
          <w:szCs w:val="16"/>
        </w:rPr>
        <w:t>enters into</w:t>
      </w:r>
      <w:proofErr w:type="gramEnd"/>
      <w:r w:rsidRPr="00690564">
        <w:rPr>
          <w:rFonts w:ascii="Arial" w:eastAsia="Times New Roman" w:hAnsi="Arial" w:cs="Arial"/>
          <w:sz w:val="12"/>
          <w:szCs w:val="16"/>
        </w:rPr>
        <w:t xml:space="preserve"> the public domain and shall also cease to apply to information which is received independently from another source without the imposition of any duty of confidence. </w:t>
      </w:r>
    </w:p>
    <w:p w14:paraId="7CF5C1D1"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FORCE MAJEURE</w:t>
      </w:r>
    </w:p>
    <w:p w14:paraId="7B197D10" w14:textId="77777777" w:rsidR="003C094E" w:rsidRPr="00690564" w:rsidRDefault="003C094E" w:rsidP="003C094E">
      <w:pPr>
        <w:suppressAutoHyphens/>
        <w:spacing w:line="240" w:lineRule="auto"/>
        <w:ind w:left="284"/>
        <w:jc w:val="both"/>
        <w:rPr>
          <w:rFonts w:ascii="Arial" w:eastAsia="Times New Roman" w:hAnsi="Arial" w:cs="Arial"/>
          <w:sz w:val="12"/>
          <w:szCs w:val="12"/>
        </w:rPr>
      </w:pPr>
      <w:r w:rsidRPr="00690564">
        <w:rPr>
          <w:rFonts w:ascii="Arial" w:eastAsia="Times New Roman" w:hAnsi="Arial" w:cs="Arial"/>
          <w:sz w:val="12"/>
          <w:szCs w:val="16"/>
        </w:rPr>
        <w:t xml:space="preserve">Neither party shall have any liability to the other party if it is prevented from, or delayed in performing, its obligations under the Contract, or from carrying on its business by any event(s) or combination of events where such event(s) arises from, or is attributable to acts, events, omissions or accidents beyond the reasonable control of the relevant party including, but not limited to, acts of God, terrorism, war or </w:t>
      </w:r>
      <w:r w:rsidRPr="00690564">
        <w:rPr>
          <w:rFonts w:ascii="Arial" w:eastAsia="Times New Roman" w:hAnsi="Arial" w:cs="Arial"/>
          <w:sz w:val="12"/>
          <w:szCs w:val="12"/>
        </w:rPr>
        <w:t>flood (“</w:t>
      </w:r>
      <w:r w:rsidRPr="00690564">
        <w:rPr>
          <w:rFonts w:ascii="Arial" w:eastAsia="Times New Roman" w:hAnsi="Arial" w:cs="Arial"/>
          <w:b/>
          <w:sz w:val="12"/>
          <w:szCs w:val="12"/>
        </w:rPr>
        <w:t>Force Majeure Event</w:t>
      </w:r>
      <w:r w:rsidRPr="00690564">
        <w:rPr>
          <w:rFonts w:ascii="Arial" w:eastAsia="Times New Roman" w:hAnsi="Arial" w:cs="Arial"/>
          <w:sz w:val="12"/>
          <w:szCs w:val="12"/>
        </w:rPr>
        <w:t xml:space="preserve">”). </w:t>
      </w:r>
      <w:r w:rsidRPr="00690564">
        <w:rPr>
          <w:rFonts w:ascii="Arial" w:eastAsia="Times New Roman" w:hAnsi="Arial" w:cs="Arial"/>
          <w:color w:val="212121"/>
          <w:sz w:val="12"/>
          <w:szCs w:val="12"/>
          <w:shd w:val="clear" w:color="auto" w:fill="FFFFFF"/>
        </w:rPr>
        <w:t xml:space="preserve"> In such circumstances, the time for performance shall be extended by a period equivalent to the period during which performance of the obligation has been delayed or failed to be performed due to the Force Majeure Event. </w:t>
      </w:r>
    </w:p>
    <w:p w14:paraId="1BDFBEAF" w14:textId="77777777" w:rsidR="003C094E" w:rsidRPr="00690564" w:rsidRDefault="003C094E" w:rsidP="003C094E">
      <w:pPr>
        <w:tabs>
          <w:tab w:val="num" w:pos="567"/>
        </w:tabs>
        <w:suppressAutoHyphens/>
        <w:spacing w:line="240" w:lineRule="auto"/>
        <w:ind w:left="720" w:hanging="720"/>
        <w:jc w:val="both"/>
        <w:rPr>
          <w:rFonts w:ascii="Arial" w:eastAsia="Times New Roman" w:hAnsi="Arial" w:cs="Arial"/>
          <w:b/>
          <w:sz w:val="4"/>
          <w:szCs w:val="16"/>
        </w:rPr>
      </w:pPr>
    </w:p>
    <w:p w14:paraId="71A2FA64"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SUMMARY TERMINATION</w:t>
      </w:r>
    </w:p>
    <w:p w14:paraId="146CBEB9"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may terminate the Contract (or part thereof) by providing the Client with 30 days’ written notice.</w:t>
      </w:r>
    </w:p>
    <w:p w14:paraId="2ADD845E"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shall not be entitled to terminate the Contract (or part thereof) without cause.  </w:t>
      </w:r>
    </w:p>
    <w:p w14:paraId="0F2BD6BA"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Either party may terminate the Contract forthwith by notice to the other party without liability to such party if:</w:t>
      </w:r>
    </w:p>
    <w:p w14:paraId="1FD9697A"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the other party is in material breach of the Contract which breach is not capable of remedy or, if capable of remedy, is not remedied within 14 days of notification of the breach and requiring its </w:t>
      </w:r>
      <w:proofErr w:type="gramStart"/>
      <w:r w:rsidRPr="00690564">
        <w:rPr>
          <w:rFonts w:ascii="Arial" w:eastAsia="Times New Roman" w:hAnsi="Arial" w:cs="Arial"/>
          <w:sz w:val="12"/>
          <w:szCs w:val="16"/>
        </w:rPr>
        <w:t>remedy;</w:t>
      </w:r>
      <w:proofErr w:type="gramEnd"/>
      <w:r w:rsidRPr="00690564">
        <w:rPr>
          <w:rFonts w:ascii="Arial" w:eastAsia="Times New Roman" w:hAnsi="Arial" w:cs="Arial"/>
          <w:sz w:val="12"/>
          <w:szCs w:val="16"/>
        </w:rPr>
        <w:t xml:space="preserve"> or</w:t>
      </w:r>
    </w:p>
    <w:p w14:paraId="72B020DE"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the other party has had a trustee, receiver, administrative receiver or similar official appointed over a material part of its business or assets; or an order has been made or a resolution passed for the other party’s winding up (otherwise than for the purpose of a bona fide scheme of arrangement or solvent amalgamation or reconstruction) or an administration order has been made; or a proposal has been made in respect of the other party for a voluntary arrangement within Part 1 of the Insolvency Act 1986 or for any other composition scheme of arrangement with (or assignment for the benefit of) its creditors; or the other party ceases to trade or is unable to pay its debts as and when they fall due; or any other analogous event occurs in any other jurisdiction; </w:t>
      </w:r>
    </w:p>
    <w:p w14:paraId="69E9E3A6"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the other party ceases or threatens to cease trading; or</w:t>
      </w:r>
    </w:p>
    <w:p w14:paraId="4CCF5303"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the other party fails to make any payment in accordance with the terms of the Contract.</w:t>
      </w:r>
    </w:p>
    <w:p w14:paraId="48B06FA8"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Upon termination of the Contract howsoever occurring: </w:t>
      </w:r>
    </w:p>
    <w:p w14:paraId="33B86A81"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the Client's right to access and/or use the Systems shall cease </w:t>
      </w:r>
      <w:proofErr w:type="gramStart"/>
      <w:r w:rsidRPr="00690564">
        <w:rPr>
          <w:rFonts w:ascii="Arial" w:eastAsia="Times New Roman" w:hAnsi="Arial" w:cs="Arial"/>
          <w:sz w:val="12"/>
          <w:szCs w:val="16"/>
        </w:rPr>
        <w:t>immediately;</w:t>
      </w:r>
      <w:proofErr w:type="gramEnd"/>
      <w:r w:rsidRPr="00690564">
        <w:rPr>
          <w:rFonts w:ascii="Arial" w:eastAsia="Times New Roman" w:hAnsi="Arial" w:cs="Arial"/>
          <w:sz w:val="12"/>
          <w:szCs w:val="16"/>
        </w:rPr>
        <w:t xml:space="preserve"> </w:t>
      </w:r>
    </w:p>
    <w:p w14:paraId="44DAB4F9"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the Client shall return or dispose any of </w:t>
      </w:r>
      <w:r>
        <w:rPr>
          <w:rFonts w:ascii="Arial" w:eastAsia="Times New Roman" w:hAnsi="Arial" w:cs="Arial"/>
          <w:sz w:val="12"/>
          <w:szCs w:val="16"/>
        </w:rPr>
        <w:t>Ligtas</w:t>
      </w:r>
      <w:r w:rsidRPr="00690564">
        <w:rPr>
          <w:rFonts w:ascii="Arial" w:eastAsia="Times New Roman" w:hAnsi="Arial" w:cs="Arial"/>
          <w:sz w:val="12"/>
          <w:szCs w:val="16"/>
        </w:rPr>
        <w:t xml:space="preserve">' Confidential Information and all copies thereof in accordance with </w:t>
      </w:r>
      <w:r>
        <w:rPr>
          <w:rFonts w:ascii="Arial" w:eastAsia="Times New Roman" w:hAnsi="Arial" w:cs="Arial"/>
          <w:sz w:val="12"/>
          <w:szCs w:val="16"/>
        </w:rPr>
        <w:t>Ligtas</w:t>
      </w:r>
      <w:r w:rsidRPr="00690564">
        <w:rPr>
          <w:rFonts w:ascii="Arial" w:eastAsia="Times New Roman" w:hAnsi="Arial" w:cs="Arial"/>
          <w:sz w:val="12"/>
          <w:szCs w:val="16"/>
        </w:rPr>
        <w:t>' instructions; and</w:t>
      </w:r>
    </w:p>
    <w:p w14:paraId="155D93B2"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the Client shall remain liable to pay </w:t>
      </w:r>
      <w:r>
        <w:rPr>
          <w:rFonts w:ascii="Arial" w:eastAsia="Times New Roman" w:hAnsi="Arial" w:cs="Arial"/>
          <w:sz w:val="12"/>
          <w:szCs w:val="16"/>
        </w:rPr>
        <w:t>Ligtas</w:t>
      </w:r>
      <w:r w:rsidRPr="00690564">
        <w:rPr>
          <w:rFonts w:ascii="Arial" w:eastAsia="Times New Roman" w:hAnsi="Arial" w:cs="Arial"/>
          <w:sz w:val="12"/>
          <w:szCs w:val="16"/>
        </w:rPr>
        <w:t xml:space="preserve"> any Charges outstanding and for any Services already performed prior to the date of termination.</w:t>
      </w:r>
    </w:p>
    <w:p w14:paraId="41F7C1F8"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Termination of the Contract for any reason shall be without prejudice to any rights of either party which may have accrued up to the date of termination.</w:t>
      </w:r>
    </w:p>
    <w:p w14:paraId="58D92AAC"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Clauses 6, 7.2, 8, 9, 10, 12.4, 12.6 and 13 shall survive termination.</w:t>
      </w:r>
    </w:p>
    <w:p w14:paraId="1E46F1B0"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MISCELLANEOUS</w:t>
      </w:r>
    </w:p>
    <w:p w14:paraId="22B2A151"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Contract contains the entire understanding between the parties in connection with the matters herein contained and supersedes any previous agreements statements or undertakings (whether written, oral or implied) relating to the subject matter of the Contract. The parties acknowledge that in </w:t>
      </w:r>
      <w:proofErr w:type="gramStart"/>
      <w:r w:rsidRPr="00690564">
        <w:rPr>
          <w:rFonts w:ascii="Arial" w:eastAsia="Times New Roman" w:hAnsi="Arial" w:cs="Arial"/>
          <w:sz w:val="12"/>
          <w:szCs w:val="16"/>
        </w:rPr>
        <w:t>entering into</w:t>
      </w:r>
      <w:proofErr w:type="gramEnd"/>
      <w:r w:rsidRPr="00690564">
        <w:rPr>
          <w:rFonts w:ascii="Arial" w:eastAsia="Times New Roman" w:hAnsi="Arial" w:cs="Arial"/>
          <w:sz w:val="12"/>
          <w:szCs w:val="16"/>
        </w:rPr>
        <w:t xml:space="preserve"> the Contract neither has relied on any oral or written representation or undertaking by the other except as expressly incorporated in the Contract. Nothing in this clause 13.1 will exclude any liability in respect of misrepresentations made fraudulently.</w:t>
      </w:r>
    </w:p>
    <w:p w14:paraId="39E352A1"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A waiver by either party of any right under the Contract, or of any failure to perform or breach hereof by either party, shall not constitute or be deemed to be a waiver of any other or future right hereunder or of any other failure to perform or breach hereof, whether of a similar or dissimilar nature.</w:t>
      </w:r>
    </w:p>
    <w:p w14:paraId="60E5B8C9"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No variation of the Contract shall be valid unless it is in writing and signed by or on behalf of a duly authorised representative of each of the parties.</w:t>
      </w:r>
    </w:p>
    <w:p w14:paraId="67EEF01A"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For the purposes of the Contract, </w:t>
      </w:r>
      <w:r>
        <w:rPr>
          <w:rFonts w:ascii="Arial" w:eastAsia="Times New Roman" w:hAnsi="Arial" w:cs="Arial"/>
          <w:sz w:val="12"/>
          <w:szCs w:val="16"/>
        </w:rPr>
        <w:t>Ligtas</w:t>
      </w:r>
      <w:r w:rsidRPr="00690564">
        <w:rPr>
          <w:rFonts w:ascii="Arial" w:eastAsia="Times New Roman" w:hAnsi="Arial" w:cs="Arial"/>
          <w:sz w:val="12"/>
          <w:szCs w:val="16"/>
        </w:rPr>
        <w:t xml:space="preserve"> shall be an independent contractor, and neither </w:t>
      </w:r>
      <w:r>
        <w:rPr>
          <w:rFonts w:ascii="Arial" w:eastAsia="Times New Roman" w:hAnsi="Arial" w:cs="Arial"/>
          <w:sz w:val="12"/>
          <w:szCs w:val="16"/>
        </w:rPr>
        <w:t>Ligtas</w:t>
      </w:r>
      <w:r w:rsidRPr="00690564">
        <w:rPr>
          <w:rFonts w:ascii="Arial" w:eastAsia="Times New Roman" w:hAnsi="Arial" w:cs="Arial"/>
          <w:sz w:val="12"/>
          <w:szCs w:val="16"/>
        </w:rPr>
        <w:t xml:space="preserve"> nor its sub-contractors nor its directors or employees nor any one of them, shall be deemed to be an employee or agent of or a partner with the Client. </w:t>
      </w:r>
    </w:p>
    <w:p w14:paraId="547E03AA"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shall not assign the Contract in whole or in part without the prior approval of </w:t>
      </w:r>
      <w:r>
        <w:rPr>
          <w:rFonts w:ascii="Arial" w:eastAsia="Times New Roman" w:hAnsi="Arial" w:cs="Arial"/>
          <w:sz w:val="12"/>
          <w:szCs w:val="16"/>
        </w:rPr>
        <w:t>Ligtas</w:t>
      </w:r>
      <w:r w:rsidRPr="00690564">
        <w:rPr>
          <w:rFonts w:ascii="Arial" w:eastAsia="Times New Roman" w:hAnsi="Arial" w:cs="Arial"/>
          <w:sz w:val="12"/>
          <w:szCs w:val="16"/>
        </w:rPr>
        <w:t xml:space="preserve"> (such approval not to be unreasonably withheld or delayed). </w:t>
      </w:r>
      <w:r>
        <w:rPr>
          <w:rFonts w:ascii="Arial" w:eastAsia="Times New Roman" w:hAnsi="Arial" w:cs="Arial"/>
          <w:sz w:val="12"/>
          <w:szCs w:val="16"/>
        </w:rPr>
        <w:t>Ligtas</w:t>
      </w:r>
      <w:r w:rsidRPr="00690564">
        <w:rPr>
          <w:rFonts w:ascii="Arial" w:eastAsia="Times New Roman" w:hAnsi="Arial" w:cs="Arial"/>
          <w:sz w:val="12"/>
          <w:szCs w:val="16"/>
        </w:rPr>
        <w:t xml:space="preserve"> shall be entitled to assign the Contract in whole or in part at any time without consent.</w:t>
      </w:r>
    </w:p>
    <w:p w14:paraId="015F7205"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A person who is not a party to the Contract shall not have any rights under or in connection with it.</w:t>
      </w:r>
    </w:p>
    <w:p w14:paraId="45A5D473"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color w:val="000000"/>
          <w:sz w:val="12"/>
          <w:szCs w:val="12"/>
          <w:lang w:eastAsia="en-GB"/>
        </w:rPr>
      </w:pPr>
      <w:r w:rsidRPr="00690564">
        <w:rPr>
          <w:rFonts w:ascii="Arial" w:eastAsia="Times New Roman" w:hAnsi="Arial" w:cs="Times New Roman"/>
          <w:sz w:val="12"/>
          <w:szCs w:val="12"/>
          <w:lang w:eastAsia="en-GB"/>
        </w:rPr>
        <w:t xml:space="preserve">Both parties shall comply, and shall ensure that each of their subcontractors, agents and personnel comply, with any relevant and applicable anti-bribery and corruption laws, regulations and/or directives related to the provision and receipt of the Services. </w:t>
      </w:r>
    </w:p>
    <w:p w14:paraId="05D4272F" w14:textId="77777777" w:rsidR="003C094E" w:rsidRPr="00690564" w:rsidRDefault="003C094E" w:rsidP="003C094E">
      <w:pPr>
        <w:numPr>
          <w:ilvl w:val="1"/>
          <w:numId w:val="2"/>
        </w:numPr>
        <w:tabs>
          <w:tab w:val="num" w:pos="308"/>
        </w:tabs>
        <w:suppressAutoHyphens/>
        <w:spacing w:line="240" w:lineRule="auto"/>
        <w:ind w:left="284" w:hanging="284"/>
        <w:jc w:val="both"/>
        <w:rPr>
          <w:rFonts w:ascii="Arial" w:eastAsia="Times New Roman" w:hAnsi="Arial" w:cs="Arial"/>
          <w:color w:val="000000"/>
          <w:sz w:val="12"/>
          <w:szCs w:val="12"/>
          <w:lang w:eastAsia="en-GB"/>
        </w:rPr>
      </w:pPr>
      <w:r w:rsidRPr="00690564">
        <w:rPr>
          <w:rFonts w:ascii="Arial" w:eastAsia="Times New Roman" w:hAnsi="Arial" w:cs="Arial"/>
          <w:color w:val="000000"/>
          <w:sz w:val="12"/>
          <w:szCs w:val="12"/>
          <w:lang w:eastAsia="en-GB"/>
        </w:rPr>
        <w:t xml:space="preserve">The Client warrants and represents to </w:t>
      </w:r>
      <w:r>
        <w:rPr>
          <w:rFonts w:ascii="Arial" w:eastAsia="Times New Roman" w:hAnsi="Arial" w:cs="Arial"/>
          <w:color w:val="000000"/>
          <w:sz w:val="12"/>
          <w:szCs w:val="12"/>
          <w:lang w:eastAsia="en-GB"/>
        </w:rPr>
        <w:t>Ligtas</w:t>
      </w:r>
      <w:r w:rsidRPr="00690564">
        <w:rPr>
          <w:rFonts w:ascii="Arial" w:eastAsia="Times New Roman" w:hAnsi="Arial" w:cs="Arial"/>
          <w:color w:val="000000"/>
          <w:sz w:val="12"/>
          <w:szCs w:val="12"/>
          <w:lang w:eastAsia="en-GB"/>
        </w:rPr>
        <w:t xml:space="preserve"> that it complies with the Bribery Act 2010 and that it has not and shall not, in connection with the Services contemplated by the Contract or in connection with any other business transactions involving </w:t>
      </w:r>
      <w:r>
        <w:rPr>
          <w:rFonts w:ascii="Arial" w:eastAsia="Times New Roman" w:hAnsi="Arial" w:cs="Arial"/>
          <w:color w:val="000000"/>
          <w:sz w:val="12"/>
          <w:szCs w:val="12"/>
          <w:lang w:eastAsia="en-GB"/>
        </w:rPr>
        <w:t>Ligtas</w:t>
      </w:r>
      <w:r w:rsidRPr="00690564">
        <w:rPr>
          <w:rFonts w:ascii="Arial" w:eastAsia="Times New Roman" w:hAnsi="Arial" w:cs="Arial"/>
          <w:color w:val="000000"/>
          <w:sz w:val="12"/>
          <w:szCs w:val="12"/>
          <w:lang w:eastAsia="en-GB"/>
        </w:rPr>
        <w:t>, make, promise or offer to make any payment or transfer of anything of value, directly or indirectly: (</w:t>
      </w:r>
      <w:proofErr w:type="spellStart"/>
      <w:r w:rsidRPr="00690564">
        <w:rPr>
          <w:rFonts w:ascii="Arial" w:eastAsia="Times New Roman" w:hAnsi="Arial" w:cs="Arial"/>
          <w:color w:val="000000"/>
          <w:sz w:val="12"/>
          <w:szCs w:val="12"/>
          <w:lang w:eastAsia="en-GB"/>
        </w:rPr>
        <w:t>i</w:t>
      </w:r>
      <w:proofErr w:type="spellEnd"/>
      <w:r w:rsidRPr="00690564">
        <w:rPr>
          <w:rFonts w:ascii="Arial" w:eastAsia="Times New Roman" w:hAnsi="Arial" w:cs="Arial"/>
          <w:color w:val="000000"/>
          <w:sz w:val="12"/>
          <w:szCs w:val="12"/>
          <w:lang w:eastAsia="en-GB"/>
        </w:rPr>
        <w:t xml:space="preserve">) to any government official (as defined below) or to an intermediary for payment to any government official, or (ii) to any political party for the purpose of influencing any act or decision of such official or securing an improper advantage to assist </w:t>
      </w:r>
      <w:r>
        <w:rPr>
          <w:rFonts w:ascii="Arial" w:eastAsia="Times New Roman" w:hAnsi="Arial" w:cs="Arial"/>
          <w:color w:val="000000"/>
          <w:sz w:val="12"/>
          <w:szCs w:val="12"/>
          <w:lang w:eastAsia="en-GB"/>
        </w:rPr>
        <w:t>Ligtas</w:t>
      </w:r>
      <w:r w:rsidRPr="00690564">
        <w:rPr>
          <w:rFonts w:ascii="Arial" w:eastAsia="Times New Roman" w:hAnsi="Arial" w:cs="Arial"/>
          <w:color w:val="000000"/>
          <w:sz w:val="12"/>
          <w:szCs w:val="12"/>
          <w:lang w:eastAsia="en-GB"/>
        </w:rPr>
        <w:t xml:space="preserve"> in obtaining or retaining business. It is the intent of the parties that no payments or transfers of value shall be made which have the purpose or effect of public or commercial bribery, acceptance of or acquiescence in extortion, kickbacks or other unlawful or improper means of obtaining business. “Government official” is defined as any employee or officer of a government of a country, including any regional or local department, company or business owned or controlled by such government, any official of a political party, any official or employee of a public international organisation, any person acting in an official capacity for, or on behalf of, such entities, and any candidate for political office. Failure by the Client to comply with this clause 13.8 shall constitute a material breach of the Contract.</w:t>
      </w:r>
    </w:p>
    <w:p w14:paraId="36EFE821" w14:textId="77777777" w:rsidR="003C094E" w:rsidRPr="00690564" w:rsidRDefault="003C094E" w:rsidP="003C094E">
      <w:pPr>
        <w:numPr>
          <w:ilvl w:val="1"/>
          <w:numId w:val="2"/>
        </w:numPr>
        <w:tabs>
          <w:tab w:val="num" w:pos="308"/>
        </w:tabs>
        <w:suppressAutoHyphens/>
        <w:spacing w:line="240" w:lineRule="auto"/>
        <w:ind w:left="284" w:hanging="284"/>
        <w:jc w:val="both"/>
        <w:rPr>
          <w:rFonts w:ascii="Arial" w:eastAsia="Times New Roman" w:hAnsi="Arial" w:cs="Arial"/>
          <w:color w:val="000000"/>
          <w:sz w:val="12"/>
          <w:szCs w:val="12"/>
          <w:lang w:eastAsia="en-GB"/>
        </w:rPr>
      </w:pPr>
      <w:r w:rsidRPr="00690564">
        <w:rPr>
          <w:rFonts w:ascii="Arial" w:eastAsia="Times New Roman" w:hAnsi="Arial" w:cs="Arial"/>
          <w:color w:val="000000"/>
          <w:sz w:val="12"/>
          <w:szCs w:val="12"/>
          <w:lang w:eastAsia="en-GB"/>
        </w:rPr>
        <w:t xml:space="preserve">The Client agrees that it will not at any time during the Term or for 6 months thereafter, without the prior written consent of </w:t>
      </w:r>
      <w:r>
        <w:rPr>
          <w:rFonts w:ascii="Arial" w:eastAsia="Times New Roman" w:hAnsi="Arial" w:cs="Arial"/>
          <w:color w:val="000000"/>
          <w:sz w:val="12"/>
          <w:szCs w:val="12"/>
          <w:lang w:eastAsia="en-GB"/>
        </w:rPr>
        <w:t>Ligtas</w:t>
      </w:r>
      <w:r w:rsidRPr="00690564">
        <w:rPr>
          <w:rFonts w:ascii="Arial" w:eastAsia="Times New Roman" w:hAnsi="Arial" w:cs="Arial"/>
          <w:color w:val="000000"/>
          <w:sz w:val="12"/>
          <w:szCs w:val="12"/>
          <w:lang w:eastAsia="en-GB"/>
        </w:rPr>
        <w:t xml:space="preserve">, directly or indirectly solicit, induce or entice away from </w:t>
      </w:r>
      <w:r>
        <w:rPr>
          <w:rFonts w:ascii="Arial" w:eastAsia="Times New Roman" w:hAnsi="Arial" w:cs="Arial"/>
          <w:color w:val="000000"/>
          <w:sz w:val="12"/>
          <w:szCs w:val="12"/>
          <w:lang w:eastAsia="en-GB"/>
        </w:rPr>
        <w:t>Ligtas</w:t>
      </w:r>
      <w:r w:rsidRPr="00690564">
        <w:rPr>
          <w:rFonts w:ascii="Arial" w:eastAsia="Times New Roman" w:hAnsi="Arial" w:cs="Arial"/>
          <w:color w:val="000000"/>
          <w:sz w:val="12"/>
          <w:szCs w:val="12"/>
          <w:lang w:eastAsia="en-GB"/>
        </w:rPr>
        <w:t xml:space="preserve"> or employ, engage or appoint in any way cause to be employed, engaged or appointed any employee, agent or sub-contractor of </w:t>
      </w:r>
      <w:r>
        <w:rPr>
          <w:rFonts w:ascii="Arial" w:eastAsia="Times New Roman" w:hAnsi="Arial" w:cs="Arial"/>
          <w:color w:val="000000"/>
          <w:sz w:val="12"/>
          <w:szCs w:val="12"/>
          <w:lang w:eastAsia="en-GB"/>
        </w:rPr>
        <w:t>Ligtas</w:t>
      </w:r>
      <w:r w:rsidRPr="00690564">
        <w:rPr>
          <w:rFonts w:ascii="Arial" w:eastAsia="Times New Roman" w:hAnsi="Arial" w:cs="Arial"/>
          <w:color w:val="000000"/>
          <w:sz w:val="12"/>
          <w:szCs w:val="12"/>
          <w:lang w:eastAsia="en-GB"/>
        </w:rPr>
        <w:t xml:space="preserve"> to perform services substantially </w:t>
      </w:r>
      <w:proofErr w:type="gramStart"/>
      <w:r w:rsidRPr="00690564">
        <w:rPr>
          <w:rFonts w:ascii="Arial" w:eastAsia="Times New Roman" w:hAnsi="Arial" w:cs="Arial"/>
          <w:color w:val="000000"/>
          <w:sz w:val="12"/>
          <w:szCs w:val="12"/>
          <w:lang w:eastAsia="en-GB"/>
        </w:rPr>
        <w:t>similar to</w:t>
      </w:r>
      <w:proofErr w:type="gramEnd"/>
      <w:r w:rsidRPr="00690564">
        <w:rPr>
          <w:rFonts w:ascii="Arial" w:eastAsia="Times New Roman" w:hAnsi="Arial" w:cs="Arial"/>
          <w:color w:val="000000"/>
          <w:sz w:val="12"/>
          <w:szCs w:val="12"/>
          <w:lang w:eastAsia="en-GB"/>
        </w:rPr>
        <w:t xml:space="preserve"> the Services.  </w:t>
      </w:r>
    </w:p>
    <w:p w14:paraId="2CA8FA5A" w14:textId="77777777" w:rsidR="003C094E" w:rsidRPr="00690564" w:rsidRDefault="003C094E" w:rsidP="003C094E">
      <w:pPr>
        <w:numPr>
          <w:ilvl w:val="1"/>
          <w:numId w:val="2"/>
        </w:numPr>
        <w:tabs>
          <w:tab w:val="num" w:pos="308"/>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2"/>
        </w:rPr>
        <w:t>Any notice under the Contract must be given in writing to the addresses set out in the Proposal</w:t>
      </w:r>
      <w:r w:rsidRPr="00690564">
        <w:rPr>
          <w:rFonts w:ascii="Arial" w:eastAsia="Times New Roman" w:hAnsi="Arial" w:cs="Arial"/>
          <w:sz w:val="12"/>
          <w:szCs w:val="16"/>
        </w:rPr>
        <w:t xml:space="preserve"> and if no address is given, the registered office of such party.  Any such notices shall be effective if delivered by recorded delivery (delivery deemed to have taken place at the date and time recorded).</w:t>
      </w:r>
    </w:p>
    <w:p w14:paraId="699929A8" w14:textId="77777777" w:rsidR="003C094E" w:rsidRPr="00690564" w:rsidRDefault="003C094E" w:rsidP="003C094E">
      <w:pPr>
        <w:numPr>
          <w:ilvl w:val="1"/>
          <w:numId w:val="2"/>
        </w:numPr>
        <w:tabs>
          <w:tab w:val="num" w:pos="308"/>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Each provision of the Contract is severable and distinct from the others and if any provision is or at any time becomes to any extent or in any circumstances invalid, illegal or unenforceable for any reason, it shall to that extent or in those circumstances be deemed not to form part of the Contract, but the validity, legality and enforceability of all other provision of the Contract shall not otherwise be affected or impaired, it being the parties intention that every provision of the Contract shall be and remain valid and enforceable to the fullest extent permitted by law. </w:t>
      </w:r>
    </w:p>
    <w:p w14:paraId="33DFFF81" w14:textId="77777777" w:rsidR="003C094E" w:rsidRPr="00690564" w:rsidRDefault="003C094E" w:rsidP="003C094E">
      <w:pPr>
        <w:numPr>
          <w:ilvl w:val="1"/>
          <w:numId w:val="2"/>
        </w:numPr>
        <w:tabs>
          <w:tab w:val="num" w:pos="308"/>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In performing its obligations under the Contract, each party shall procure (and shall procure that each member of its Group) complies with the terms of the Modern Slavery Act 2015.  </w:t>
      </w:r>
    </w:p>
    <w:p w14:paraId="3359B9CD" w14:textId="77777777" w:rsidR="003C094E" w:rsidRDefault="003C094E" w:rsidP="003C094E">
      <w:pPr>
        <w:numPr>
          <w:ilvl w:val="1"/>
          <w:numId w:val="2"/>
        </w:numPr>
        <w:tabs>
          <w:tab w:val="num" w:pos="308"/>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Contract, including any non-contractual disputes or claims, shall be governed by and construed in accordance with the laws of England and Wales and the parties hereby submit to the exclusive jurisdiction of the English and Welsh </w:t>
      </w:r>
      <w:r w:rsidR="00496E4B" w:rsidRPr="00690564">
        <w:rPr>
          <w:rFonts w:ascii="Arial" w:eastAsia="Times New Roman" w:hAnsi="Arial" w:cs="Arial"/>
          <w:sz w:val="12"/>
          <w:szCs w:val="16"/>
        </w:rPr>
        <w:t>courts.</w:t>
      </w:r>
    </w:p>
    <w:p w14:paraId="1439C152" w14:textId="77777777" w:rsidR="003C094E" w:rsidRDefault="003C094E" w:rsidP="003C094E">
      <w:pPr>
        <w:pStyle w:val="Autonum"/>
        <w:numPr>
          <w:ilvl w:val="0"/>
          <w:numId w:val="0"/>
        </w:numPr>
        <w:tabs>
          <w:tab w:val="num" w:pos="308"/>
        </w:tabs>
        <w:spacing w:after="160"/>
        <w:ind w:left="720" w:hanging="720"/>
        <w:rPr>
          <w:rFonts w:cs="Arial"/>
          <w:sz w:val="12"/>
          <w:szCs w:val="16"/>
        </w:rPr>
      </w:pP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tblGrid>
      <w:tr w:rsidR="003C094E" w:rsidRPr="00690564" w14:paraId="5E1B8FF1" w14:textId="77777777" w:rsidTr="004E5CBB">
        <w:tc>
          <w:tcPr>
            <w:tcW w:w="2122" w:type="dxa"/>
            <w:shd w:val="clear" w:color="auto" w:fill="auto"/>
          </w:tcPr>
          <w:p w14:paraId="06BA2416"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Subject matter of the processing</w:t>
            </w:r>
          </w:p>
        </w:tc>
        <w:tc>
          <w:tcPr>
            <w:tcW w:w="2835" w:type="dxa"/>
            <w:shd w:val="clear" w:color="auto" w:fill="auto"/>
          </w:tcPr>
          <w:p w14:paraId="2E07036F"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 xml:space="preserve">The processing of personal data to the extent necessary for the provision of the Services. </w:t>
            </w:r>
          </w:p>
        </w:tc>
      </w:tr>
      <w:tr w:rsidR="003C094E" w:rsidRPr="00690564" w14:paraId="6D7C72B3" w14:textId="77777777" w:rsidTr="004E5CBB">
        <w:tc>
          <w:tcPr>
            <w:tcW w:w="2122" w:type="dxa"/>
            <w:shd w:val="clear" w:color="auto" w:fill="auto"/>
          </w:tcPr>
          <w:p w14:paraId="626DE97D"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Duration of the processing</w:t>
            </w:r>
          </w:p>
        </w:tc>
        <w:tc>
          <w:tcPr>
            <w:tcW w:w="2835" w:type="dxa"/>
            <w:shd w:val="clear" w:color="auto" w:fill="auto"/>
          </w:tcPr>
          <w:p w14:paraId="2DA3518E"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The term of the Contract.</w:t>
            </w:r>
          </w:p>
        </w:tc>
      </w:tr>
      <w:tr w:rsidR="003C094E" w:rsidRPr="00690564" w14:paraId="046C40B6" w14:textId="77777777" w:rsidTr="004E5CBB">
        <w:trPr>
          <w:trHeight w:val="329"/>
        </w:trPr>
        <w:tc>
          <w:tcPr>
            <w:tcW w:w="2122" w:type="dxa"/>
            <w:shd w:val="clear" w:color="auto" w:fill="auto"/>
          </w:tcPr>
          <w:p w14:paraId="5A492D1E"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Nature of the processing</w:t>
            </w:r>
          </w:p>
        </w:tc>
        <w:tc>
          <w:tcPr>
            <w:tcW w:w="2835" w:type="dxa"/>
            <w:shd w:val="clear" w:color="auto" w:fill="auto"/>
          </w:tcPr>
          <w:p w14:paraId="4454CDE9"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The processing of personal data to the extent necessary for the provision of the Services.</w:t>
            </w:r>
          </w:p>
        </w:tc>
      </w:tr>
      <w:tr w:rsidR="003C094E" w:rsidRPr="00690564" w14:paraId="0758C7BF" w14:textId="77777777" w:rsidTr="004E5CBB">
        <w:trPr>
          <w:trHeight w:val="418"/>
        </w:trPr>
        <w:tc>
          <w:tcPr>
            <w:tcW w:w="2122" w:type="dxa"/>
            <w:shd w:val="clear" w:color="auto" w:fill="auto"/>
          </w:tcPr>
          <w:p w14:paraId="47FB2A28"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Purpose of the processing</w:t>
            </w:r>
          </w:p>
        </w:tc>
        <w:tc>
          <w:tcPr>
            <w:tcW w:w="2835" w:type="dxa"/>
            <w:shd w:val="clear" w:color="auto" w:fill="auto"/>
          </w:tcPr>
          <w:p w14:paraId="098D2889" w14:textId="77777777" w:rsidR="003C094E" w:rsidRPr="00BB1237" w:rsidRDefault="003C094E" w:rsidP="004E5CBB">
            <w:pPr>
              <w:rPr>
                <w:rFonts w:ascii="Arial" w:hAnsi="Arial"/>
                <w:sz w:val="12"/>
              </w:rPr>
            </w:pPr>
            <w:r w:rsidRPr="00BB1237">
              <w:rPr>
                <w:rFonts w:ascii="Arial" w:hAnsi="Arial"/>
                <w:sz w:val="12"/>
              </w:rPr>
              <w:t>The processing of personal data to the extent necessary for the provision of the Services.</w:t>
            </w:r>
          </w:p>
        </w:tc>
      </w:tr>
      <w:tr w:rsidR="003C094E" w:rsidRPr="00690564" w14:paraId="7A421011" w14:textId="77777777" w:rsidTr="004E5CBB">
        <w:tc>
          <w:tcPr>
            <w:tcW w:w="2122" w:type="dxa"/>
            <w:shd w:val="clear" w:color="auto" w:fill="auto"/>
          </w:tcPr>
          <w:p w14:paraId="73F391CC"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Personal data types</w:t>
            </w:r>
          </w:p>
        </w:tc>
        <w:tc>
          <w:tcPr>
            <w:tcW w:w="2835" w:type="dxa"/>
            <w:shd w:val="clear" w:color="auto" w:fill="auto"/>
          </w:tcPr>
          <w:p w14:paraId="622D2DC7" w14:textId="77777777" w:rsidR="003C094E" w:rsidRPr="00BB1237" w:rsidRDefault="003C094E" w:rsidP="004E5CBB">
            <w:pPr>
              <w:rPr>
                <w:rFonts w:ascii="Arial" w:hAnsi="Arial"/>
                <w:sz w:val="12"/>
              </w:rPr>
            </w:pPr>
            <w:r w:rsidRPr="00BB1237">
              <w:rPr>
                <w:rFonts w:ascii="Arial" w:hAnsi="Arial"/>
                <w:sz w:val="12"/>
              </w:rPr>
              <w:t>Client employee data (including but not limited to) names, contact addresses, contact telephone numbers or the details of customers of the Client (including but not limited to) names, contact addresses, contact telephone numbers.</w:t>
            </w:r>
          </w:p>
        </w:tc>
      </w:tr>
      <w:tr w:rsidR="003C094E" w:rsidRPr="00690564" w14:paraId="0205A2DF" w14:textId="77777777" w:rsidTr="004E5CBB">
        <w:tc>
          <w:tcPr>
            <w:tcW w:w="2122" w:type="dxa"/>
            <w:shd w:val="clear" w:color="auto" w:fill="auto"/>
          </w:tcPr>
          <w:p w14:paraId="536F6824"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Categories of data subjects</w:t>
            </w:r>
          </w:p>
        </w:tc>
        <w:tc>
          <w:tcPr>
            <w:tcW w:w="2835" w:type="dxa"/>
            <w:shd w:val="clear" w:color="auto" w:fill="auto"/>
          </w:tcPr>
          <w:p w14:paraId="73FB129A"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Client's employees, contractors and customers.</w:t>
            </w:r>
          </w:p>
        </w:tc>
      </w:tr>
      <w:tr w:rsidR="003C094E" w:rsidRPr="00690564" w14:paraId="117DA9E7" w14:textId="77777777" w:rsidTr="004E5CBB">
        <w:tc>
          <w:tcPr>
            <w:tcW w:w="2122" w:type="dxa"/>
            <w:shd w:val="clear" w:color="auto" w:fill="auto"/>
          </w:tcPr>
          <w:p w14:paraId="2D46017B"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Obligations and rights of the controller</w:t>
            </w:r>
          </w:p>
        </w:tc>
        <w:tc>
          <w:tcPr>
            <w:tcW w:w="2835" w:type="dxa"/>
            <w:shd w:val="clear" w:color="auto" w:fill="auto"/>
          </w:tcPr>
          <w:p w14:paraId="71B39590"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As set out in the Contract.</w:t>
            </w:r>
          </w:p>
        </w:tc>
      </w:tr>
      <w:tr w:rsidR="003C094E" w:rsidRPr="00690564" w14:paraId="300857C0" w14:textId="77777777" w:rsidTr="004E5CBB">
        <w:tc>
          <w:tcPr>
            <w:tcW w:w="2122" w:type="dxa"/>
            <w:shd w:val="clear" w:color="auto" w:fill="auto"/>
          </w:tcPr>
          <w:p w14:paraId="1CEBCEAC"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Appointed Sub-Processors</w:t>
            </w:r>
          </w:p>
        </w:tc>
        <w:tc>
          <w:tcPr>
            <w:tcW w:w="2835" w:type="dxa"/>
            <w:shd w:val="clear" w:color="auto" w:fill="auto"/>
          </w:tcPr>
          <w:p w14:paraId="1D646877" w14:textId="00F94B95" w:rsidR="003C094E" w:rsidRPr="00690564" w:rsidRDefault="00F675CF" w:rsidP="004E5CBB">
            <w:pPr>
              <w:rPr>
                <w:rFonts w:ascii="Arial" w:eastAsia="Calibri" w:hAnsi="Arial" w:cs="Arial"/>
                <w:iCs/>
                <w:sz w:val="12"/>
                <w:szCs w:val="12"/>
              </w:rPr>
            </w:pPr>
            <w:r w:rsidRPr="00AE6C64">
              <w:rPr>
                <w:rFonts w:ascii="Arial" w:eastAsia="Calibri" w:hAnsi="Arial" w:cs="Arial"/>
                <w:iCs/>
                <w:sz w:val="12"/>
                <w:szCs w:val="12"/>
              </w:rPr>
              <w:t>Amazon Web Services (AWS)</w:t>
            </w:r>
          </w:p>
        </w:tc>
      </w:tr>
    </w:tbl>
    <w:p w14:paraId="4B1B3545" w14:textId="77777777" w:rsidR="003C094E" w:rsidRDefault="003C094E" w:rsidP="003C094E">
      <w:pPr>
        <w:pStyle w:val="Autonum"/>
        <w:numPr>
          <w:ilvl w:val="0"/>
          <w:numId w:val="0"/>
        </w:numPr>
        <w:tabs>
          <w:tab w:val="num" w:pos="308"/>
        </w:tabs>
        <w:spacing w:after="160"/>
        <w:ind w:left="720" w:hanging="720"/>
        <w:rPr>
          <w:rFonts w:cs="Arial"/>
          <w:sz w:val="12"/>
          <w:szCs w:val="16"/>
        </w:rPr>
      </w:pPr>
    </w:p>
    <w:p w14:paraId="6DD76DB5" w14:textId="77777777" w:rsidR="003C094E" w:rsidRDefault="003C094E" w:rsidP="003C094E">
      <w:pPr>
        <w:pStyle w:val="Autonum"/>
        <w:numPr>
          <w:ilvl w:val="0"/>
          <w:numId w:val="0"/>
        </w:numPr>
        <w:tabs>
          <w:tab w:val="num" w:pos="308"/>
        </w:tabs>
        <w:spacing w:after="160"/>
        <w:ind w:left="720" w:hanging="720"/>
        <w:rPr>
          <w:rFonts w:cs="Arial"/>
          <w:sz w:val="12"/>
          <w:szCs w:val="16"/>
        </w:rPr>
      </w:pPr>
    </w:p>
    <w:p w14:paraId="7C98AA31" w14:textId="77777777" w:rsidR="003C094E" w:rsidRDefault="003C094E" w:rsidP="003C094E">
      <w:pPr>
        <w:pStyle w:val="Autonum"/>
        <w:numPr>
          <w:ilvl w:val="0"/>
          <w:numId w:val="0"/>
        </w:numPr>
        <w:tabs>
          <w:tab w:val="num" w:pos="308"/>
        </w:tabs>
        <w:spacing w:after="160"/>
        <w:ind w:left="720" w:hanging="720"/>
        <w:rPr>
          <w:rFonts w:cs="Arial"/>
          <w:sz w:val="12"/>
          <w:szCs w:val="16"/>
        </w:rPr>
      </w:pPr>
    </w:p>
    <w:p w14:paraId="07C61A4E" w14:textId="77777777" w:rsidR="003C094E" w:rsidRDefault="003C094E" w:rsidP="003C094E">
      <w:pPr>
        <w:pStyle w:val="Autonum"/>
        <w:numPr>
          <w:ilvl w:val="0"/>
          <w:numId w:val="0"/>
        </w:numPr>
        <w:tabs>
          <w:tab w:val="num" w:pos="308"/>
        </w:tabs>
        <w:spacing w:after="160"/>
        <w:ind w:left="720" w:hanging="720"/>
        <w:rPr>
          <w:rFonts w:cs="Arial"/>
          <w:sz w:val="12"/>
          <w:szCs w:val="16"/>
        </w:rPr>
        <w:sectPr w:rsidR="003C094E" w:rsidSect="004E5CBB">
          <w:headerReference w:type="default" r:id="rId14"/>
          <w:type w:val="continuous"/>
          <w:pgSz w:w="11906" w:h="16838"/>
          <w:pgMar w:top="720" w:right="424" w:bottom="720" w:left="426" w:header="708" w:footer="708" w:gutter="0"/>
          <w:cols w:num="2" w:space="284"/>
          <w:docGrid w:linePitch="360"/>
        </w:sectPr>
      </w:pPr>
    </w:p>
    <w:p w14:paraId="55EBE997" w14:textId="77777777" w:rsidR="003C094E" w:rsidRDefault="003C094E" w:rsidP="003C094E">
      <w:pPr>
        <w:pStyle w:val="Autonum"/>
        <w:numPr>
          <w:ilvl w:val="0"/>
          <w:numId w:val="0"/>
        </w:numPr>
        <w:tabs>
          <w:tab w:val="num" w:pos="308"/>
        </w:tabs>
        <w:spacing w:after="160"/>
        <w:ind w:left="720" w:hanging="720"/>
        <w:rPr>
          <w:rFonts w:cs="Arial"/>
          <w:sz w:val="12"/>
          <w:szCs w:val="16"/>
        </w:rPr>
      </w:pPr>
    </w:p>
    <w:p w14:paraId="566D3C17" w14:textId="77777777" w:rsidR="00283BC9" w:rsidRDefault="00283BC9"/>
    <w:sectPr w:rsidR="00283BC9" w:rsidSect="004E5CBB">
      <w:headerReference w:type="default" r:id="rId15"/>
      <w:footerReference w:type="even" r:id="rId16"/>
      <w:footerReference w:type="default" r:id="rId17"/>
      <w:type w:val="continuous"/>
      <w:pgSz w:w="11906" w:h="16838"/>
      <w:pgMar w:top="720" w:right="424" w:bottom="720" w:left="426" w:header="708"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5093" w14:textId="77777777" w:rsidR="00040F72" w:rsidRDefault="00040F72">
      <w:pPr>
        <w:spacing w:after="0" w:line="240" w:lineRule="auto"/>
      </w:pPr>
      <w:r>
        <w:separator/>
      </w:r>
    </w:p>
  </w:endnote>
  <w:endnote w:type="continuationSeparator" w:id="0">
    <w:p w14:paraId="18AB193D" w14:textId="77777777" w:rsidR="00040F72" w:rsidRDefault="00040F72">
      <w:pPr>
        <w:spacing w:after="0" w:line="240" w:lineRule="auto"/>
      </w:pPr>
      <w:r>
        <w:continuationSeparator/>
      </w:r>
    </w:p>
  </w:endnote>
  <w:endnote w:type="continuationNotice" w:id="1">
    <w:p w14:paraId="05ECA4D9" w14:textId="77777777" w:rsidR="00040F72" w:rsidRDefault="00040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1255" w14:textId="77777777" w:rsidR="006A4470" w:rsidRDefault="006A4470" w:rsidP="004E5CB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67673"/>
      <w:docPartObj>
        <w:docPartGallery w:val="Page Numbers (Bottom of Page)"/>
        <w:docPartUnique/>
      </w:docPartObj>
    </w:sdtPr>
    <w:sdtContent>
      <w:p w14:paraId="18E0B6DE" w14:textId="5F064271" w:rsidR="006A4470" w:rsidRDefault="006A4470" w:rsidP="00A50A8E">
        <w:pPr>
          <w:pStyle w:val="Footer"/>
          <w:pBdr>
            <w:top w:val="single" w:sz="4" w:space="1" w:color="D9D9D9" w:themeColor="background1" w:themeShade="D9"/>
          </w:pBdr>
          <w:tabs>
            <w:tab w:val="clear" w:pos="9026"/>
            <w:tab w:val="right" w:pos="10206"/>
          </w:tabs>
          <w:rPr>
            <w:i/>
            <w:sz w:val="20"/>
          </w:rP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8</w:t>
        </w:r>
        <w:r>
          <w:rPr>
            <w:b/>
            <w:bCs/>
          </w:rPr>
          <w:fldChar w:fldCharType="end"/>
        </w:r>
        <w:r>
          <w:rPr>
            <w:color w:val="7F7F7F" w:themeColor="background1" w:themeShade="7F"/>
            <w:spacing w:val="60"/>
          </w:rPr>
          <w:tab/>
        </w:r>
        <w:r>
          <w:rPr>
            <w:color w:val="7F7F7F" w:themeColor="background1" w:themeShade="7F"/>
            <w:spacing w:val="60"/>
          </w:rPr>
          <w:tab/>
          <w:t xml:space="preserve"> </w:t>
        </w:r>
        <w:r w:rsidRPr="00B71961">
          <w:rPr>
            <w:i/>
            <w:sz w:val="20"/>
          </w:rPr>
          <w:t xml:space="preserve">HSE-FT-W-014 Legionella Quote Template - Issue </w:t>
        </w:r>
        <w:r w:rsidR="003976EC">
          <w:rPr>
            <w:i/>
            <w:sz w:val="20"/>
          </w:rPr>
          <w:t>8</w:t>
        </w:r>
        <w:r w:rsidR="00405058">
          <w:rPr>
            <w:i/>
            <w:sz w:val="20"/>
          </w:rPr>
          <w:t xml:space="preserve"> </w:t>
        </w:r>
        <w:r w:rsidR="003976EC">
          <w:rPr>
            <w:i/>
            <w:sz w:val="20"/>
          </w:rPr>
          <w:t>23</w:t>
        </w:r>
        <w:r w:rsidR="00405058">
          <w:rPr>
            <w:i/>
            <w:sz w:val="20"/>
          </w:rPr>
          <w:t>/0</w:t>
        </w:r>
        <w:r w:rsidR="003408FB">
          <w:rPr>
            <w:i/>
            <w:sz w:val="20"/>
          </w:rPr>
          <w:t>5</w:t>
        </w:r>
        <w:r w:rsidR="00405058">
          <w:rPr>
            <w:i/>
            <w:sz w:val="20"/>
          </w:rPr>
          <w:t>/2023</w:t>
        </w:r>
        <w:r>
          <w:rPr>
            <w:i/>
            <w:sz w:val="20"/>
          </w:rPr>
          <w:t xml:space="preserve">   </w:t>
        </w:r>
      </w:p>
      <w:p w14:paraId="7FD418BE" w14:textId="77777777" w:rsidR="006A4470" w:rsidRDefault="006A4470" w:rsidP="00A50A8E">
        <w:pPr>
          <w:pStyle w:val="Footer"/>
          <w:pBdr>
            <w:top w:val="single" w:sz="4" w:space="1" w:color="D9D9D9" w:themeColor="background1" w:themeShade="D9"/>
          </w:pBdr>
          <w:jc w:val="center"/>
          <w:rPr>
            <w:b/>
            <w:bCs/>
            <w:sz w:val="24"/>
          </w:rPr>
        </w:pPr>
        <w:r>
          <w:rPr>
            <w:i/>
            <w:sz w:val="20"/>
          </w:rPr>
          <w:t>This Document is uncontrolled if printed – Client Confidential</w:t>
        </w:r>
      </w:p>
    </w:sdtContent>
  </w:sdt>
  <w:p w14:paraId="06C636C6" w14:textId="77777777" w:rsidR="006A4470" w:rsidRDefault="006A4470" w:rsidP="00A50A8E">
    <w:pPr>
      <w:pStyle w:val="Footer"/>
      <w:tabs>
        <w:tab w:val="clear" w:pos="9026"/>
        <w:tab w:val="right" w:pos="9498"/>
      </w:tabs>
      <w:rPr>
        <w:rFonts w:ascii="Arial" w:hAnsi="Arial" w:cs="Arial"/>
        <w:noProof/>
        <w:sz w:val="14"/>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F1D3" w14:textId="77777777" w:rsidR="006A4470" w:rsidRDefault="006A4470" w:rsidP="004E5C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63FD19" w14:textId="77777777" w:rsidR="006A4470" w:rsidRDefault="006A4470" w:rsidP="004E5CBB">
    <w:pPr>
      <w:pStyle w:val="Footer"/>
      <w:ind w:right="360"/>
    </w:pPr>
  </w:p>
  <w:p w14:paraId="52F192EE" w14:textId="77777777" w:rsidR="006A4470" w:rsidRDefault="006A4470"/>
  <w:p w14:paraId="189E8F34" w14:textId="77777777" w:rsidR="006A4470" w:rsidRDefault="006A4470"/>
  <w:p w14:paraId="15E87018" w14:textId="77777777" w:rsidR="006A4470" w:rsidRDefault="006A447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146777"/>
      <w:docPartObj>
        <w:docPartGallery w:val="Page Numbers (Bottom of Page)"/>
        <w:docPartUnique/>
      </w:docPartObj>
    </w:sdtPr>
    <w:sdtEndPr>
      <w:rPr>
        <w:color w:val="7F7F7F" w:themeColor="background1" w:themeShade="7F"/>
        <w:spacing w:val="60"/>
      </w:rPr>
    </w:sdtEndPr>
    <w:sdtContent>
      <w:p w14:paraId="3D7CED8A" w14:textId="77777777" w:rsidR="006A4470" w:rsidRDefault="006A4470">
        <w:pPr>
          <w:pStyle w:val="Footer"/>
          <w:pBdr>
            <w:top w:val="single" w:sz="4" w:space="1" w:color="D9D9D9" w:themeColor="background1" w:themeShade="D9"/>
          </w:pBdr>
          <w:rPr>
            <w:rFonts w:ascii="Trebuchet MS" w:hAnsi="Trebuchet MS"/>
            <w:i/>
            <w:sz w:val="2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rPr>
            <w:color w:val="7F7F7F" w:themeColor="background1" w:themeShade="7F"/>
            <w:spacing w:val="60"/>
          </w:rPr>
          <w:tab/>
        </w:r>
        <w:r>
          <w:rPr>
            <w:color w:val="7F7F7F" w:themeColor="background1" w:themeShade="7F"/>
            <w:spacing w:val="60"/>
          </w:rPr>
          <w:tab/>
          <w:t xml:space="preserve"> </w:t>
        </w:r>
        <w:r>
          <w:rPr>
            <w:rFonts w:ascii="Trebuchet MS" w:hAnsi="Trebuchet MS"/>
            <w:i/>
            <w:sz w:val="20"/>
          </w:rPr>
          <w:t>QAS</w:t>
        </w:r>
        <w:r w:rsidRPr="005D77D4">
          <w:rPr>
            <w:rFonts w:ascii="Trebuchet MS" w:hAnsi="Trebuchet MS"/>
            <w:i/>
            <w:sz w:val="20"/>
          </w:rPr>
          <w:t>-</w:t>
        </w:r>
        <w:r>
          <w:rPr>
            <w:rFonts w:ascii="Trebuchet MS" w:hAnsi="Trebuchet MS"/>
            <w:i/>
            <w:sz w:val="20"/>
          </w:rPr>
          <w:t>F</w:t>
        </w:r>
        <w:r w:rsidRPr="005D77D4">
          <w:rPr>
            <w:rFonts w:ascii="Trebuchet MS" w:hAnsi="Trebuchet MS"/>
            <w:i/>
            <w:sz w:val="20"/>
          </w:rPr>
          <w:t xml:space="preserve">-001/Issue: 1    </w:t>
        </w:r>
      </w:p>
      <w:p w14:paraId="7CB18EFC" w14:textId="77777777" w:rsidR="006A4470" w:rsidRDefault="006A4470">
        <w:pPr>
          <w:pStyle w:val="Footer"/>
          <w:pBdr>
            <w:top w:val="single" w:sz="4" w:space="1" w:color="D9D9D9" w:themeColor="background1" w:themeShade="D9"/>
          </w:pBdr>
          <w:rPr>
            <w:b/>
            <w:bCs/>
          </w:rPr>
        </w:pPr>
        <w:r>
          <w:rPr>
            <w:rFonts w:ascii="Trebuchet MS" w:hAnsi="Trebuchet MS"/>
            <w:i/>
            <w:sz w:val="20"/>
          </w:rPr>
          <w:tab/>
          <w:t>This Document is uncontrolled if printed</w:t>
        </w:r>
      </w:p>
    </w:sdtContent>
  </w:sdt>
  <w:p w14:paraId="42C7612B" w14:textId="77777777" w:rsidR="006A4470" w:rsidRDefault="006A4470" w:rsidP="004E5CBB">
    <w:pPr>
      <w:pStyle w:val="Footer"/>
      <w:ind w:right="360"/>
    </w:pPr>
  </w:p>
  <w:p w14:paraId="75E77FC4" w14:textId="77777777" w:rsidR="006A4470" w:rsidRDefault="006A4470"/>
  <w:p w14:paraId="4D1D778A" w14:textId="77777777" w:rsidR="006A4470" w:rsidRDefault="006A4470"/>
  <w:p w14:paraId="7E7FD45A" w14:textId="77777777" w:rsidR="006A4470" w:rsidRDefault="006A44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350D6" w14:textId="77777777" w:rsidR="00040F72" w:rsidRDefault="00040F72">
      <w:pPr>
        <w:spacing w:after="0" w:line="240" w:lineRule="auto"/>
      </w:pPr>
      <w:r>
        <w:separator/>
      </w:r>
    </w:p>
  </w:footnote>
  <w:footnote w:type="continuationSeparator" w:id="0">
    <w:p w14:paraId="1990BC61" w14:textId="77777777" w:rsidR="00040F72" w:rsidRDefault="00040F72">
      <w:pPr>
        <w:spacing w:after="0" w:line="240" w:lineRule="auto"/>
      </w:pPr>
      <w:r>
        <w:continuationSeparator/>
      </w:r>
    </w:p>
  </w:footnote>
  <w:footnote w:type="continuationNotice" w:id="1">
    <w:p w14:paraId="2F95AF77" w14:textId="77777777" w:rsidR="00040F72" w:rsidRDefault="00040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4D5B4E6" w14:paraId="6E9FA765" w14:textId="77777777" w:rsidTr="24D5B4E6">
      <w:trPr>
        <w:trHeight w:val="300"/>
      </w:trPr>
      <w:tc>
        <w:tcPr>
          <w:tcW w:w="3485" w:type="dxa"/>
        </w:tcPr>
        <w:p w14:paraId="76AE70C6" w14:textId="757FFBDA" w:rsidR="24D5B4E6" w:rsidRDefault="24D5B4E6" w:rsidP="24D5B4E6">
          <w:pPr>
            <w:pStyle w:val="Header"/>
            <w:ind w:left="-115"/>
          </w:pPr>
        </w:p>
      </w:tc>
      <w:tc>
        <w:tcPr>
          <w:tcW w:w="3485" w:type="dxa"/>
        </w:tcPr>
        <w:p w14:paraId="1CE8D2E5" w14:textId="68324FDE" w:rsidR="24D5B4E6" w:rsidRDefault="24D5B4E6" w:rsidP="24D5B4E6">
          <w:pPr>
            <w:pStyle w:val="Header"/>
            <w:jc w:val="center"/>
          </w:pPr>
        </w:p>
      </w:tc>
      <w:tc>
        <w:tcPr>
          <w:tcW w:w="3485" w:type="dxa"/>
        </w:tcPr>
        <w:p w14:paraId="7EABA1CD" w14:textId="42E7A898" w:rsidR="24D5B4E6" w:rsidRDefault="24D5B4E6" w:rsidP="24D5B4E6">
          <w:pPr>
            <w:pStyle w:val="Header"/>
            <w:ind w:right="-115"/>
            <w:jc w:val="right"/>
          </w:pPr>
        </w:p>
      </w:tc>
    </w:tr>
  </w:tbl>
  <w:p w14:paraId="6C753C9A" w14:textId="45DB8D94" w:rsidR="24D5B4E6" w:rsidRDefault="24D5B4E6" w:rsidP="24D5B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795"/>
      <w:gridCol w:w="1795"/>
      <w:gridCol w:w="1795"/>
    </w:tblGrid>
    <w:tr w:rsidR="24D5B4E6" w14:paraId="4CAE5B6A" w14:textId="77777777" w:rsidTr="24D5B4E6">
      <w:trPr>
        <w:trHeight w:val="300"/>
      </w:trPr>
      <w:tc>
        <w:tcPr>
          <w:tcW w:w="1795" w:type="dxa"/>
        </w:tcPr>
        <w:p w14:paraId="223478A6" w14:textId="215C48A0" w:rsidR="24D5B4E6" w:rsidRDefault="24D5B4E6" w:rsidP="24D5B4E6">
          <w:pPr>
            <w:pStyle w:val="Header"/>
            <w:ind w:left="-115"/>
          </w:pPr>
        </w:p>
      </w:tc>
      <w:tc>
        <w:tcPr>
          <w:tcW w:w="1795" w:type="dxa"/>
        </w:tcPr>
        <w:p w14:paraId="70679139" w14:textId="26A89F37" w:rsidR="24D5B4E6" w:rsidRDefault="24D5B4E6" w:rsidP="24D5B4E6">
          <w:pPr>
            <w:pStyle w:val="Header"/>
            <w:jc w:val="center"/>
          </w:pPr>
        </w:p>
      </w:tc>
      <w:tc>
        <w:tcPr>
          <w:tcW w:w="1795" w:type="dxa"/>
        </w:tcPr>
        <w:p w14:paraId="0BACDC3F" w14:textId="57895FDD" w:rsidR="24D5B4E6" w:rsidRDefault="24D5B4E6" w:rsidP="24D5B4E6">
          <w:pPr>
            <w:pStyle w:val="Header"/>
            <w:ind w:right="-115"/>
            <w:jc w:val="right"/>
          </w:pPr>
        </w:p>
      </w:tc>
    </w:tr>
  </w:tbl>
  <w:p w14:paraId="5240DD97" w14:textId="684288E8" w:rsidR="24D5B4E6" w:rsidRDefault="24D5B4E6" w:rsidP="24D5B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84FE" w14:textId="77777777" w:rsidR="006A4470" w:rsidRDefault="006A4470">
    <w:pPr>
      <w:pStyle w:val="Header"/>
    </w:pPr>
    <w:r>
      <w:rPr>
        <w:noProof/>
        <w:lang w:val="en-US"/>
      </w:rPr>
      <w:drawing>
        <wp:anchor distT="0" distB="0" distL="114300" distR="114300" simplePos="0" relativeHeight="251658240" behindDoc="0" locked="0" layoutInCell="1" allowOverlap="1" wp14:anchorId="7F364D2E" wp14:editId="613BDB4A">
          <wp:simplePos x="0" y="0"/>
          <wp:positionH relativeFrom="column">
            <wp:posOffset>4579621</wp:posOffset>
          </wp:positionH>
          <wp:positionV relativeFrom="paragraph">
            <wp:posOffset>-316230</wp:posOffset>
          </wp:positionV>
          <wp:extent cx="1911034" cy="638175"/>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2833" cy="645454"/>
                  </a:xfrm>
                  <a:prstGeom prst="rect">
                    <a:avLst/>
                  </a:prstGeom>
                </pic:spPr>
              </pic:pic>
            </a:graphicData>
          </a:graphic>
          <wp14:sizeRelH relativeFrom="page">
            <wp14:pctWidth>0</wp14:pctWidth>
          </wp14:sizeRelH>
          <wp14:sizeRelV relativeFrom="page">
            <wp14:pctHeight>0</wp14:pctHeight>
          </wp14:sizeRelV>
        </wp:anchor>
      </w:drawing>
    </w:r>
  </w:p>
  <w:p w14:paraId="028CAD6A" w14:textId="77777777" w:rsidR="006A4470" w:rsidRDefault="006A4470"/>
  <w:p w14:paraId="69E56444" w14:textId="77777777" w:rsidR="006A4470" w:rsidRDefault="006A4470"/>
  <w:p w14:paraId="20447DB8" w14:textId="77777777" w:rsidR="006A4470" w:rsidRDefault="006A44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A10"/>
    <w:multiLevelType w:val="hybridMultilevel"/>
    <w:tmpl w:val="DDFEDF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B72E24"/>
    <w:multiLevelType w:val="hybridMultilevel"/>
    <w:tmpl w:val="D04813D0"/>
    <w:lvl w:ilvl="0" w:tplc="DF704D1E">
      <w:numFmt w:val="bullet"/>
      <w:lvlText w:val="-"/>
      <w:lvlJc w:val="left"/>
      <w:pPr>
        <w:ind w:left="420" w:hanging="360"/>
      </w:pPr>
      <w:rPr>
        <w:rFonts w:ascii="Trebuchet MS" w:eastAsiaTheme="minorHAnsi" w:hAnsi="Trebuchet MS" w:cstheme="minorBidi" w:hint="default"/>
        <w:color w:val="FF000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3F979D9"/>
    <w:multiLevelType w:val="hybridMultilevel"/>
    <w:tmpl w:val="731EB2C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17F67"/>
    <w:multiLevelType w:val="hybridMultilevel"/>
    <w:tmpl w:val="BA7E0CCA"/>
    <w:lvl w:ilvl="0" w:tplc="2D429C9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114C9"/>
    <w:multiLevelType w:val="multilevel"/>
    <w:tmpl w:val="D440369A"/>
    <w:lvl w:ilvl="0">
      <w:start w:val="1"/>
      <w:numFmt w:val="decimal"/>
      <w:pStyle w:val="Autonum"/>
      <w:lvlText w:val="%1"/>
      <w:lvlJc w:val="left"/>
      <w:pPr>
        <w:tabs>
          <w:tab w:val="num" w:pos="720"/>
        </w:tabs>
        <w:ind w:left="720" w:hanging="720"/>
      </w:pPr>
      <w:rPr>
        <w:b w:val="0"/>
        <w:i w:val="0"/>
        <w:spacing w:val="0"/>
        <w:position w:val="0"/>
        <w:u w:val="none"/>
      </w:rPr>
    </w:lvl>
    <w:lvl w:ilvl="1">
      <w:start w:val="1"/>
      <w:numFmt w:val="decimal"/>
      <w:lvlText w:val="%1.%2"/>
      <w:lvlJc w:val="left"/>
      <w:pPr>
        <w:tabs>
          <w:tab w:val="num" w:pos="720"/>
        </w:tabs>
        <w:ind w:left="720" w:hanging="720"/>
      </w:pPr>
      <w:rPr>
        <w:rFonts w:ascii="Arial" w:hAnsi="Arial"/>
        <w:b w:val="0"/>
        <w:bCs w:val="0"/>
        <w:i w:val="0"/>
        <w:iCs w:val="0"/>
        <w:caps w:val="0"/>
        <w:smallCaps w:val="0"/>
        <w:strike w:val="0"/>
        <w:dstrike w:val="0"/>
        <w:outline w:val="0"/>
        <w:shadow w:val="0"/>
        <w:emboss w:val="0"/>
        <w:imprint w:val="0"/>
        <w:color w:val="auto"/>
        <w:spacing w:val="0"/>
        <w:w w:val="100"/>
        <w:kern w:val="0"/>
        <w:position w:val="0"/>
        <w:sz w:val="12"/>
        <w:szCs w:val="18"/>
        <w:u w:val="none"/>
        <w:effect w:val="none"/>
        <w:bdr w:val="none" w:sz="0" w:space="0" w:color="auto"/>
        <w:shd w:val="clear" w:color="auto" w:fill="auto"/>
        <w:em w:val="none"/>
      </w:rPr>
    </w:lvl>
    <w:lvl w:ilvl="2">
      <w:start w:val="1"/>
      <w:numFmt w:val="decimal"/>
      <w:lvlText w:val="%1.%2.%3"/>
      <w:lvlJc w:val="left"/>
      <w:pPr>
        <w:tabs>
          <w:tab w:val="num" w:pos="2520"/>
        </w:tabs>
        <w:ind w:left="2520" w:hanging="1080"/>
      </w:pPr>
      <w:rPr>
        <w:b w:val="0"/>
        <w:i w:val="0"/>
        <w:u w:val="none"/>
      </w:rPr>
    </w:lvl>
    <w:lvl w:ilvl="3">
      <w:start w:val="1"/>
      <w:numFmt w:val="decimal"/>
      <w:lvlText w:val="%1.%2.%3.%4"/>
      <w:lvlJc w:val="left"/>
      <w:pPr>
        <w:tabs>
          <w:tab w:val="num" w:pos="3600"/>
        </w:tabs>
        <w:ind w:left="3600" w:hanging="1080"/>
      </w:pPr>
      <w:rPr>
        <w:b w:val="0"/>
        <w:i w:val="0"/>
        <w:u w:val="none"/>
      </w:rPr>
    </w:lvl>
    <w:lvl w:ilvl="4">
      <w:start w:val="1"/>
      <w:numFmt w:val="decimal"/>
      <w:lvlText w:val="%1.%2.%3.%4.%5"/>
      <w:lvlJc w:val="left"/>
      <w:pPr>
        <w:tabs>
          <w:tab w:val="num" w:pos="4824"/>
        </w:tabs>
        <w:ind w:left="4824" w:hanging="1224"/>
      </w:pPr>
      <w:rPr>
        <w:b w:val="0"/>
        <w:i w:val="0"/>
        <w:u w:val="none"/>
      </w:rPr>
    </w:lvl>
    <w:lvl w:ilvl="5">
      <w:start w:val="1"/>
      <w:numFmt w:val="decimal"/>
      <w:lvlText w:val="%1.%2.%3.%4.%5.%6"/>
      <w:lvlJc w:val="left"/>
      <w:pPr>
        <w:tabs>
          <w:tab w:val="num" w:pos="6264"/>
        </w:tabs>
        <w:ind w:left="6264" w:hanging="1440"/>
      </w:pPr>
      <w:rPr>
        <w:b w:val="0"/>
        <w:i w:val="0"/>
        <w:u w:val="none"/>
      </w:rPr>
    </w:lvl>
    <w:lvl w:ilvl="6">
      <w:start w:val="1"/>
      <w:numFmt w:val="decimal"/>
      <w:lvlText w:val="%1.%2.%3.%4.%5.%6.%7"/>
      <w:lvlJc w:val="left"/>
      <w:pPr>
        <w:tabs>
          <w:tab w:val="num" w:pos="8280"/>
        </w:tabs>
        <w:ind w:left="8280" w:hanging="1728"/>
      </w:pPr>
    </w:lvl>
    <w:lvl w:ilvl="7">
      <w:start w:val="1"/>
      <w:numFmt w:val="decimal"/>
      <w:lvlText w:val="%1.%2.%3.%4.%5.%6.%7.%8"/>
      <w:lvlJc w:val="left"/>
      <w:pPr>
        <w:tabs>
          <w:tab w:val="num" w:pos="10080"/>
        </w:tabs>
        <w:ind w:left="10080" w:hanging="1800"/>
      </w:pPr>
    </w:lvl>
    <w:lvl w:ilvl="8">
      <w:start w:val="1"/>
      <w:numFmt w:val="decimal"/>
      <w:lvlText w:val="%1.%2.%3.%4.%5.%6.%7.%8.%9"/>
      <w:lvlJc w:val="left"/>
      <w:pPr>
        <w:tabs>
          <w:tab w:val="num" w:pos="10584"/>
        </w:tabs>
        <w:ind w:left="10224" w:hanging="1440"/>
      </w:pPr>
    </w:lvl>
  </w:abstractNum>
  <w:abstractNum w:abstractNumId="5" w15:restartNumberingAfterBreak="0">
    <w:nsid w:val="5217097A"/>
    <w:multiLevelType w:val="hybridMultilevel"/>
    <w:tmpl w:val="5CE4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C7C3D"/>
    <w:multiLevelType w:val="hybridMultilevel"/>
    <w:tmpl w:val="F118C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D72AC"/>
    <w:multiLevelType w:val="hybridMultilevel"/>
    <w:tmpl w:val="2040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235138">
    <w:abstractNumId w:val="4"/>
  </w:num>
  <w:num w:numId="2" w16cid:durableId="5833458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8386133">
    <w:abstractNumId w:val="3"/>
  </w:num>
  <w:num w:numId="4" w16cid:durableId="803158562">
    <w:abstractNumId w:val="2"/>
  </w:num>
  <w:num w:numId="5" w16cid:durableId="83189955">
    <w:abstractNumId w:val="1"/>
  </w:num>
  <w:num w:numId="6" w16cid:durableId="2034374940">
    <w:abstractNumId w:val="7"/>
  </w:num>
  <w:num w:numId="7" w16cid:durableId="658653862">
    <w:abstractNumId w:val="6"/>
  </w:num>
  <w:num w:numId="8" w16cid:durableId="227885089">
    <w:abstractNumId w:val="5"/>
  </w:num>
  <w:num w:numId="9" w16cid:durableId="143867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4E"/>
    <w:rsid w:val="000322AE"/>
    <w:rsid w:val="00040F72"/>
    <w:rsid w:val="00054AFF"/>
    <w:rsid w:val="000A6E60"/>
    <w:rsid w:val="000B548E"/>
    <w:rsid w:val="00103251"/>
    <w:rsid w:val="0010432F"/>
    <w:rsid w:val="00111083"/>
    <w:rsid w:val="001208CA"/>
    <w:rsid w:val="001220E4"/>
    <w:rsid w:val="001221FB"/>
    <w:rsid w:val="001A19D9"/>
    <w:rsid w:val="001A576C"/>
    <w:rsid w:val="001A5A2C"/>
    <w:rsid w:val="0020685D"/>
    <w:rsid w:val="00242974"/>
    <w:rsid w:val="0025371C"/>
    <w:rsid w:val="00276BDC"/>
    <w:rsid w:val="00283BC9"/>
    <w:rsid w:val="002A2202"/>
    <w:rsid w:val="002C5E43"/>
    <w:rsid w:val="002F593B"/>
    <w:rsid w:val="003127F4"/>
    <w:rsid w:val="00330578"/>
    <w:rsid w:val="00331C2F"/>
    <w:rsid w:val="003408FB"/>
    <w:rsid w:val="0034350A"/>
    <w:rsid w:val="00377024"/>
    <w:rsid w:val="00387FD7"/>
    <w:rsid w:val="003976EC"/>
    <w:rsid w:val="003B7F43"/>
    <w:rsid w:val="003C094E"/>
    <w:rsid w:val="003D01F0"/>
    <w:rsid w:val="003E27F5"/>
    <w:rsid w:val="003F7C36"/>
    <w:rsid w:val="00405058"/>
    <w:rsid w:val="00446954"/>
    <w:rsid w:val="00450DDF"/>
    <w:rsid w:val="00453951"/>
    <w:rsid w:val="004648CF"/>
    <w:rsid w:val="00493BA7"/>
    <w:rsid w:val="00496E4B"/>
    <w:rsid w:val="004A33D8"/>
    <w:rsid w:val="004A7DB6"/>
    <w:rsid w:val="004B5C12"/>
    <w:rsid w:val="004D2CF3"/>
    <w:rsid w:val="004E5CBB"/>
    <w:rsid w:val="00530213"/>
    <w:rsid w:val="00531767"/>
    <w:rsid w:val="005944E2"/>
    <w:rsid w:val="005B3E49"/>
    <w:rsid w:val="005D5CBE"/>
    <w:rsid w:val="005F3DE3"/>
    <w:rsid w:val="00605376"/>
    <w:rsid w:val="00611630"/>
    <w:rsid w:val="00636C8F"/>
    <w:rsid w:val="00645AD7"/>
    <w:rsid w:val="00651507"/>
    <w:rsid w:val="006549F5"/>
    <w:rsid w:val="00683EBC"/>
    <w:rsid w:val="006A4470"/>
    <w:rsid w:val="006E33C3"/>
    <w:rsid w:val="007414AA"/>
    <w:rsid w:val="00742323"/>
    <w:rsid w:val="00743E99"/>
    <w:rsid w:val="00776214"/>
    <w:rsid w:val="00780493"/>
    <w:rsid w:val="0079436C"/>
    <w:rsid w:val="007E73B2"/>
    <w:rsid w:val="007F06B4"/>
    <w:rsid w:val="007F7182"/>
    <w:rsid w:val="00802E22"/>
    <w:rsid w:val="00805115"/>
    <w:rsid w:val="00816E99"/>
    <w:rsid w:val="00823FA8"/>
    <w:rsid w:val="00834645"/>
    <w:rsid w:val="00851ED9"/>
    <w:rsid w:val="008577FB"/>
    <w:rsid w:val="008E2880"/>
    <w:rsid w:val="008E7739"/>
    <w:rsid w:val="008F0FC4"/>
    <w:rsid w:val="00906BC1"/>
    <w:rsid w:val="009255EF"/>
    <w:rsid w:val="0093224E"/>
    <w:rsid w:val="0093712E"/>
    <w:rsid w:val="00944C6C"/>
    <w:rsid w:val="009506B0"/>
    <w:rsid w:val="0096249A"/>
    <w:rsid w:val="009660E7"/>
    <w:rsid w:val="00971AD5"/>
    <w:rsid w:val="0097395B"/>
    <w:rsid w:val="009B5789"/>
    <w:rsid w:val="009C75A7"/>
    <w:rsid w:val="009C7F63"/>
    <w:rsid w:val="009D3FAC"/>
    <w:rsid w:val="009E10D8"/>
    <w:rsid w:val="009E2EB5"/>
    <w:rsid w:val="009E5734"/>
    <w:rsid w:val="00A204C8"/>
    <w:rsid w:val="00A47E67"/>
    <w:rsid w:val="00A50A8E"/>
    <w:rsid w:val="00A81796"/>
    <w:rsid w:val="00A9559B"/>
    <w:rsid w:val="00AA78CE"/>
    <w:rsid w:val="00AF68EF"/>
    <w:rsid w:val="00B1466A"/>
    <w:rsid w:val="00B3414E"/>
    <w:rsid w:val="00B346F9"/>
    <w:rsid w:val="00B443A5"/>
    <w:rsid w:val="00B467F6"/>
    <w:rsid w:val="00B472C0"/>
    <w:rsid w:val="00B505E6"/>
    <w:rsid w:val="00B707A3"/>
    <w:rsid w:val="00B71961"/>
    <w:rsid w:val="00B83A89"/>
    <w:rsid w:val="00BD35B3"/>
    <w:rsid w:val="00BD5015"/>
    <w:rsid w:val="00BF475B"/>
    <w:rsid w:val="00C11EE5"/>
    <w:rsid w:val="00C70187"/>
    <w:rsid w:val="00C72625"/>
    <w:rsid w:val="00C8059F"/>
    <w:rsid w:val="00CF34F6"/>
    <w:rsid w:val="00D33F12"/>
    <w:rsid w:val="00D66570"/>
    <w:rsid w:val="00D83186"/>
    <w:rsid w:val="00D86025"/>
    <w:rsid w:val="00DA406A"/>
    <w:rsid w:val="00DA54E5"/>
    <w:rsid w:val="00DB5244"/>
    <w:rsid w:val="00DC0894"/>
    <w:rsid w:val="00DE4301"/>
    <w:rsid w:val="00E035C9"/>
    <w:rsid w:val="00E10C06"/>
    <w:rsid w:val="00E21555"/>
    <w:rsid w:val="00E319F5"/>
    <w:rsid w:val="00E33F9E"/>
    <w:rsid w:val="00E9792D"/>
    <w:rsid w:val="00EA1C5F"/>
    <w:rsid w:val="00ED55F5"/>
    <w:rsid w:val="00EE17DD"/>
    <w:rsid w:val="00EE4513"/>
    <w:rsid w:val="00F33746"/>
    <w:rsid w:val="00F3508B"/>
    <w:rsid w:val="00F60BB5"/>
    <w:rsid w:val="00F675CF"/>
    <w:rsid w:val="00F73C64"/>
    <w:rsid w:val="00F76692"/>
    <w:rsid w:val="00F92E7B"/>
    <w:rsid w:val="00FA79AA"/>
    <w:rsid w:val="00FE3DD3"/>
    <w:rsid w:val="1039B007"/>
    <w:rsid w:val="24D5B4E6"/>
    <w:rsid w:val="27BE4CBD"/>
    <w:rsid w:val="2F15DCBF"/>
    <w:rsid w:val="349948D6"/>
    <w:rsid w:val="3F237BBD"/>
    <w:rsid w:val="42C128ED"/>
    <w:rsid w:val="4705B4FF"/>
    <w:rsid w:val="4A9C1073"/>
    <w:rsid w:val="501F7C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4AC5F"/>
  <w15:chartTrackingRefBased/>
  <w15:docId w15:val="{9398CC8D-00ED-4868-8FEB-17523452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4E"/>
  </w:style>
  <w:style w:type="paragraph" w:styleId="Heading1">
    <w:name w:val="heading 1"/>
    <w:basedOn w:val="Heading2"/>
    <w:next w:val="Normal"/>
    <w:link w:val="Heading1Char"/>
    <w:uiPriority w:val="9"/>
    <w:qFormat/>
    <w:rsid w:val="003C094E"/>
    <w:pPr>
      <w:pBdr>
        <w:left w:val="single" w:sz="48" w:space="4" w:color="FF6319"/>
        <w:bottom w:val="dotted" w:sz="2" w:space="1" w:color="666666"/>
      </w:pBdr>
      <w:outlineLvl w:val="0"/>
    </w:pPr>
    <w:rPr>
      <w:caps/>
      <w:smallCaps w:val="0"/>
      <w:sz w:val="28"/>
    </w:rPr>
  </w:style>
  <w:style w:type="paragraph" w:styleId="Heading2">
    <w:name w:val="heading 2"/>
    <w:basedOn w:val="Normal"/>
    <w:next w:val="Normal"/>
    <w:link w:val="Heading2Char"/>
    <w:uiPriority w:val="9"/>
    <w:unhideWhenUsed/>
    <w:qFormat/>
    <w:rsid w:val="003C094E"/>
    <w:pPr>
      <w:pBdr>
        <w:left w:val="single" w:sz="48" w:space="4" w:color="A70240"/>
        <w:bottom w:val="dotted" w:sz="2" w:space="2" w:color="666666"/>
      </w:pBdr>
      <w:spacing w:before="40" w:after="40" w:line="240" w:lineRule="auto"/>
      <w:outlineLvl w:val="1"/>
    </w:pPr>
    <w:rPr>
      <w:rFonts w:ascii="Arial" w:eastAsia="Calibri" w:hAnsi="Arial" w:cs="Times New Roman"/>
      <w:b/>
      <w:smallCaps/>
      <w:noProof/>
      <w:spacing w:val="8"/>
      <w:sz w:val="24"/>
      <w:szCs w:val="28"/>
      <w:lang w:val="en-US"/>
    </w:rPr>
  </w:style>
  <w:style w:type="paragraph" w:styleId="Heading3">
    <w:name w:val="heading 3"/>
    <w:basedOn w:val="Normal"/>
    <w:next w:val="Normal"/>
    <w:link w:val="Heading3Char"/>
    <w:uiPriority w:val="9"/>
    <w:unhideWhenUsed/>
    <w:qFormat/>
    <w:rsid w:val="003C094E"/>
    <w:pPr>
      <w:pBdr>
        <w:left w:val="single" w:sz="48" w:space="4" w:color="3F9C35"/>
        <w:bottom w:val="dotted" w:sz="2" w:space="1" w:color="666666"/>
      </w:pBdr>
      <w:spacing w:after="0" w:line="276" w:lineRule="auto"/>
      <w:outlineLvl w:val="2"/>
    </w:pPr>
    <w:rPr>
      <w:rFonts w:ascii="Arial" w:eastAsia="Calibri" w:hAnsi="Arial" w:cs="Times New Roman"/>
      <w:b/>
      <w:color w:val="000000" w:themeColor="text1"/>
      <w:spacing w:val="8"/>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94E"/>
    <w:rPr>
      <w:rFonts w:ascii="Arial" w:eastAsia="Calibri" w:hAnsi="Arial" w:cs="Times New Roman"/>
      <w:b/>
      <w:caps/>
      <w:noProof/>
      <w:spacing w:val="8"/>
      <w:sz w:val="28"/>
      <w:szCs w:val="28"/>
      <w:lang w:val="en-US"/>
    </w:rPr>
  </w:style>
  <w:style w:type="character" w:customStyle="1" w:styleId="Heading2Char">
    <w:name w:val="Heading 2 Char"/>
    <w:basedOn w:val="DefaultParagraphFont"/>
    <w:link w:val="Heading2"/>
    <w:uiPriority w:val="9"/>
    <w:rsid w:val="003C094E"/>
    <w:rPr>
      <w:rFonts w:ascii="Arial" w:eastAsia="Calibri" w:hAnsi="Arial" w:cs="Times New Roman"/>
      <w:b/>
      <w:smallCaps/>
      <w:noProof/>
      <w:spacing w:val="8"/>
      <w:sz w:val="24"/>
      <w:szCs w:val="28"/>
      <w:lang w:val="en-US"/>
    </w:rPr>
  </w:style>
  <w:style w:type="character" w:customStyle="1" w:styleId="Heading3Char">
    <w:name w:val="Heading 3 Char"/>
    <w:basedOn w:val="DefaultParagraphFont"/>
    <w:link w:val="Heading3"/>
    <w:uiPriority w:val="9"/>
    <w:rsid w:val="003C094E"/>
    <w:rPr>
      <w:rFonts w:ascii="Arial" w:eastAsia="Calibri" w:hAnsi="Arial" w:cs="Times New Roman"/>
      <w:b/>
      <w:color w:val="000000" w:themeColor="text1"/>
      <w:spacing w:val="8"/>
      <w:szCs w:val="24"/>
      <w:lang w:val="en-US" w:bidi="en-US"/>
    </w:rPr>
  </w:style>
  <w:style w:type="paragraph" w:styleId="Header">
    <w:name w:val="header"/>
    <w:basedOn w:val="Normal"/>
    <w:link w:val="HeaderChar"/>
    <w:uiPriority w:val="99"/>
    <w:unhideWhenUsed/>
    <w:rsid w:val="003C0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94E"/>
  </w:style>
  <w:style w:type="paragraph" w:styleId="Footer">
    <w:name w:val="footer"/>
    <w:basedOn w:val="Normal"/>
    <w:link w:val="FooterChar"/>
    <w:uiPriority w:val="99"/>
    <w:unhideWhenUsed/>
    <w:rsid w:val="003C0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94E"/>
  </w:style>
  <w:style w:type="character" w:styleId="PageNumber">
    <w:name w:val="page number"/>
    <w:basedOn w:val="DefaultParagraphFont"/>
    <w:uiPriority w:val="99"/>
    <w:semiHidden/>
    <w:unhideWhenUsed/>
    <w:rsid w:val="003C094E"/>
  </w:style>
  <w:style w:type="paragraph" w:customStyle="1" w:styleId="Autonum">
    <w:name w:val="Autonum"/>
    <w:rsid w:val="003C094E"/>
    <w:pPr>
      <w:numPr>
        <w:numId w:val="1"/>
      </w:numPr>
      <w:suppressAutoHyphens/>
      <w:spacing w:after="240" w:line="240" w:lineRule="auto"/>
      <w:jc w:val="both"/>
    </w:pPr>
    <w:rPr>
      <w:rFonts w:ascii="Arial" w:eastAsia="Times New Roman" w:hAnsi="Arial" w:cs="Times New Roman"/>
      <w:szCs w:val="20"/>
    </w:rPr>
  </w:style>
  <w:style w:type="paragraph" w:styleId="ListParagraph">
    <w:name w:val="List Paragraph"/>
    <w:basedOn w:val="Normal"/>
    <w:uiPriority w:val="34"/>
    <w:qFormat/>
    <w:rsid w:val="003C094E"/>
    <w:pPr>
      <w:ind w:left="720"/>
      <w:contextualSpacing/>
    </w:pPr>
  </w:style>
  <w:style w:type="table" w:styleId="TableGrid">
    <w:name w:val="Table Grid"/>
    <w:basedOn w:val="TableNormal"/>
    <w:uiPriority w:val="39"/>
    <w:rsid w:val="003C094E"/>
    <w:pPr>
      <w:spacing w:after="0" w:line="240" w:lineRule="auto"/>
    </w:pPr>
    <w:rPr>
      <w:rFonts w:eastAsiaTheme="minorEastAsia"/>
      <w:lang w:eastAsia="zh-CN"/>
    </w:rPr>
    <w:tblPr/>
  </w:style>
  <w:style w:type="table" w:styleId="PlainTable1">
    <w:name w:val="Plain Table 1"/>
    <w:basedOn w:val="TableNormal"/>
    <w:uiPriority w:val="99"/>
    <w:rsid w:val="003C09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60BB5"/>
    <w:rPr>
      <w:color w:val="0563C1" w:themeColor="hyperlink"/>
      <w:u w:val="single"/>
    </w:rPr>
  </w:style>
  <w:style w:type="character" w:styleId="UnresolvedMention">
    <w:name w:val="Unresolved Mention"/>
    <w:basedOn w:val="DefaultParagraphFont"/>
    <w:uiPriority w:val="99"/>
    <w:semiHidden/>
    <w:unhideWhenUsed/>
    <w:rsid w:val="00F60BB5"/>
    <w:rPr>
      <w:color w:val="605E5C"/>
      <w:shd w:val="clear" w:color="auto" w:fill="E1DFDD"/>
    </w:rPr>
  </w:style>
  <w:style w:type="character" w:styleId="FollowedHyperlink">
    <w:name w:val="FollowedHyperlink"/>
    <w:basedOn w:val="DefaultParagraphFont"/>
    <w:uiPriority w:val="99"/>
    <w:semiHidden/>
    <w:unhideWhenUsed/>
    <w:rsid w:val="00F92E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51076">
      <w:bodyDiv w:val="1"/>
      <w:marLeft w:val="0"/>
      <w:marRight w:val="0"/>
      <w:marTop w:val="0"/>
      <w:marBottom w:val="0"/>
      <w:divBdr>
        <w:top w:val="none" w:sz="0" w:space="0" w:color="auto"/>
        <w:left w:val="none" w:sz="0" w:space="0" w:color="auto"/>
        <w:bottom w:val="none" w:sz="0" w:space="0" w:color="auto"/>
        <w:right w:val="none" w:sz="0" w:space="0" w:color="auto"/>
      </w:divBdr>
    </w:div>
    <w:div w:id="214318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9E7557378AF4F87724A560018D97A" ma:contentTypeVersion="16" ma:contentTypeDescription="Create a new document." ma:contentTypeScope="" ma:versionID="fac85705ef3fa1a573390449498cbae9">
  <xsd:schema xmlns:xsd="http://www.w3.org/2001/XMLSchema" xmlns:xs="http://www.w3.org/2001/XMLSchema" xmlns:p="http://schemas.microsoft.com/office/2006/metadata/properties" xmlns:ns2="4b809d89-2ac1-4668-9d1f-16d5983a0578" xmlns:ns3="fc7ec329-c218-48ff-a0ea-a2bbb38b412d" targetNamespace="http://schemas.microsoft.com/office/2006/metadata/properties" ma:root="true" ma:fieldsID="d0976b2b3706f99877a24f76df7485ce" ns2:_="" ns3:_="">
    <xsd:import namespace="4b809d89-2ac1-4668-9d1f-16d5983a0578"/>
    <xsd:import namespace="fc7ec329-c218-48ff-a0ea-a2bbb38b41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09d89-2ac1-4668-9d1f-16d5983a0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c6438e-a92f-4e61-81a0-0509ca68a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7ec329-c218-48ff-a0ea-a2bbb38b41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3520a9-39df-4b49-bed3-5ac8536ef5a0}" ma:internalName="TaxCatchAll" ma:showField="CatchAllData" ma:web="fc7ec329-c218-48ff-a0ea-a2bbb38b4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809d89-2ac1-4668-9d1f-16d5983a0578">
      <Terms xmlns="http://schemas.microsoft.com/office/infopath/2007/PartnerControls"/>
    </lcf76f155ced4ddcb4097134ff3c332f>
    <TaxCatchAll xmlns="fc7ec329-c218-48ff-a0ea-a2bbb38b412d" xsi:nil="true"/>
    <SharedWithUsers xmlns="fc7ec329-c218-48ff-a0ea-a2bbb38b412d">
      <UserInfo>
        <DisplayName>Maria McIntyre</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C6636-85F8-4C38-A522-CE7E3F6EC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09d89-2ac1-4668-9d1f-16d5983a0578"/>
    <ds:schemaRef ds:uri="fc7ec329-c218-48ff-a0ea-a2bbb38b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576DB-7A91-4DED-A58C-1DDBB05824F9}">
  <ds:schemaRefs>
    <ds:schemaRef ds:uri="http://schemas.microsoft.com/sharepoint/v3/contenttype/forms"/>
  </ds:schemaRefs>
</ds:datastoreItem>
</file>

<file path=customXml/itemProps3.xml><?xml version="1.0" encoding="utf-8"?>
<ds:datastoreItem xmlns:ds="http://schemas.openxmlformats.org/officeDocument/2006/customXml" ds:itemID="{C1EE42EB-5416-4F93-80DF-A14A7A2811D3}">
  <ds:schemaRefs>
    <ds:schemaRef ds:uri="http://schemas.microsoft.com/office/2006/metadata/properties"/>
    <ds:schemaRef ds:uri="http://schemas.microsoft.com/office/infopath/2007/PartnerControls"/>
    <ds:schemaRef ds:uri="4b809d89-2ac1-4668-9d1f-16d5983a0578"/>
    <ds:schemaRef ds:uri="fc7ec329-c218-48ff-a0ea-a2bbb38b412d"/>
  </ds:schemaRefs>
</ds:datastoreItem>
</file>

<file path=customXml/itemProps4.xml><?xml version="1.0" encoding="utf-8"?>
<ds:datastoreItem xmlns:ds="http://schemas.openxmlformats.org/officeDocument/2006/customXml" ds:itemID="{62AA701E-AEEE-4A5C-AEED-A48AF3FF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6123</Words>
  <Characters>34905</Characters>
  <Application>Microsoft Office Word</Application>
  <DocSecurity>0</DocSecurity>
  <Lines>290</Lines>
  <Paragraphs>81</Paragraphs>
  <ScaleCrop>false</ScaleCrop>
  <Company/>
  <LinksUpToDate>false</LinksUpToDate>
  <CharactersWithSpaces>40947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Wright</dc:creator>
  <cp:keywords/>
  <dc:description/>
  <cp:lastModifiedBy>Donna Maksimovic</cp:lastModifiedBy>
  <cp:revision>2</cp:revision>
  <cp:lastPrinted>2023-02-14T10:06:00Z</cp:lastPrinted>
  <dcterms:created xsi:type="dcterms:W3CDTF">2023-06-22T13:39:00Z</dcterms:created>
  <dcterms:modified xsi:type="dcterms:W3CDTF">2023-06-22T13:39:00Z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0x010100DEE9E7557378AF4F87724A560018D97A</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